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page" w:horzAnchor="margin" w:tblpY="1741"/>
        <w:tblW w:w="3265" w:type="dxa"/>
        <w:tblLook w:val="04A0" w:firstRow="1" w:lastRow="0" w:firstColumn="1" w:lastColumn="0" w:noHBand="0" w:noVBand="1"/>
      </w:tblPr>
      <w:tblGrid>
        <w:gridCol w:w="3265"/>
      </w:tblGrid>
      <w:tr w:rsidR="00B83C6F" w:rsidRPr="00AB56A5" w:rsidTr="003D70DE">
        <w:trPr>
          <w:trHeight w:val="2245"/>
        </w:trPr>
        <w:tc>
          <w:tcPr>
            <w:tcW w:w="3265" w:type="dxa"/>
            <w:shd w:val="clear" w:color="auto" w:fill="DEEAF6" w:themeFill="accent1" w:themeFillTint="33"/>
            <w:vAlign w:val="center"/>
          </w:tcPr>
          <w:p w:rsidR="00B83C6F" w:rsidRPr="003D5155" w:rsidRDefault="00B83C6F" w:rsidP="00B83C6F">
            <w:pPr>
              <w:jc w:val="center"/>
              <w:rPr>
                <w:b/>
                <w:szCs w:val="24"/>
              </w:rPr>
            </w:pPr>
            <w:bookmarkStart w:id="0" w:name="_GoBack"/>
            <w:bookmarkEnd w:id="0"/>
            <w:r w:rsidRPr="003D5155">
              <w:rPr>
                <w:b/>
                <w:szCs w:val="24"/>
              </w:rPr>
              <w:t>MELISSA CANEVAL</w:t>
            </w:r>
          </w:p>
          <w:p w:rsidR="00B83C6F" w:rsidRPr="003D5155" w:rsidRDefault="00B83C6F" w:rsidP="00B83C6F">
            <w:pPr>
              <w:jc w:val="center"/>
              <w:rPr>
                <w:b/>
                <w:sz w:val="18"/>
                <w:szCs w:val="18"/>
              </w:rPr>
            </w:pPr>
          </w:p>
          <w:p w:rsidR="00127AF3" w:rsidRDefault="00B83C6F" w:rsidP="00B83C6F">
            <w:pPr>
              <w:jc w:val="center"/>
              <w:rPr>
                <w:sz w:val="20"/>
                <w:szCs w:val="20"/>
              </w:rPr>
            </w:pPr>
            <w:r w:rsidRPr="003D5155">
              <w:rPr>
                <w:sz w:val="20"/>
                <w:szCs w:val="20"/>
              </w:rPr>
              <w:t xml:space="preserve">7/9 Rue Jean Gay, </w:t>
            </w:r>
          </w:p>
          <w:p w:rsidR="00127AF3" w:rsidRDefault="00127AF3" w:rsidP="00127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Résidence le Michel Ange,</w:t>
            </w:r>
          </w:p>
          <w:p w:rsidR="00B83C6F" w:rsidRPr="00127AF3" w:rsidRDefault="00B83C6F" w:rsidP="00127AF3">
            <w:pPr>
              <w:jc w:val="center"/>
              <w:rPr>
                <w:sz w:val="20"/>
                <w:szCs w:val="20"/>
              </w:rPr>
            </w:pPr>
            <w:r w:rsidRPr="00127AF3">
              <w:rPr>
                <w:sz w:val="20"/>
                <w:szCs w:val="20"/>
              </w:rPr>
              <w:t>appt F 608 B</w:t>
            </w:r>
          </w:p>
          <w:p w:rsidR="00B83C6F" w:rsidRPr="003D5155" w:rsidRDefault="00B83C6F" w:rsidP="00B83C6F">
            <w:pPr>
              <w:jc w:val="center"/>
              <w:rPr>
                <w:sz w:val="20"/>
                <w:szCs w:val="20"/>
                <w:lang w:val="en-GB"/>
              </w:rPr>
            </w:pPr>
            <w:r w:rsidRPr="003D5155">
              <w:rPr>
                <w:sz w:val="20"/>
                <w:szCs w:val="20"/>
                <w:lang w:val="en-GB"/>
              </w:rPr>
              <w:t>69007 Lyon</w:t>
            </w:r>
          </w:p>
          <w:p w:rsidR="00B83C6F" w:rsidRPr="003D5155" w:rsidRDefault="00B83C6F" w:rsidP="00B83C6F">
            <w:pPr>
              <w:jc w:val="center"/>
              <w:rPr>
                <w:sz w:val="20"/>
                <w:szCs w:val="20"/>
                <w:lang w:val="en-GB"/>
              </w:rPr>
            </w:pPr>
            <w:r w:rsidRPr="003D5155">
              <w:rPr>
                <w:sz w:val="20"/>
                <w:szCs w:val="20"/>
                <w:lang w:val="en-GB"/>
              </w:rPr>
              <w:t>06 95 66 18 36</w:t>
            </w:r>
          </w:p>
          <w:p w:rsidR="00B83C6F" w:rsidRPr="003D5155" w:rsidRDefault="00181AA6" w:rsidP="00B83C6F">
            <w:pPr>
              <w:jc w:val="center"/>
              <w:rPr>
                <w:sz w:val="20"/>
                <w:szCs w:val="20"/>
                <w:lang w:val="en-GB"/>
              </w:rPr>
            </w:pPr>
            <w:hyperlink r:id="rId8" w:history="1">
              <w:r w:rsidR="003D5155" w:rsidRPr="003D5155">
                <w:rPr>
                  <w:rStyle w:val="Lienhypertexte"/>
                  <w:color w:val="auto"/>
                  <w:sz w:val="20"/>
                  <w:szCs w:val="20"/>
                  <w:u w:val="none"/>
                  <w:lang w:val="en-GB"/>
                </w:rPr>
                <w:t>melissa.caneval_pc@yahoo.fr</w:t>
              </w:r>
            </w:hyperlink>
          </w:p>
          <w:p w:rsidR="003D5155" w:rsidRPr="003D5155" w:rsidRDefault="003D5155" w:rsidP="00B83C6F">
            <w:pPr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3D5155">
              <w:rPr>
                <w:sz w:val="20"/>
                <w:szCs w:val="20"/>
                <w:lang w:val="en-GB"/>
              </w:rPr>
              <w:t>Permis B</w:t>
            </w:r>
          </w:p>
        </w:tc>
      </w:tr>
    </w:tbl>
    <w:p w:rsidR="00D632E1" w:rsidRPr="003D5155" w:rsidRDefault="00D632E1">
      <w:pPr>
        <w:rPr>
          <w:color w:val="000000" w:themeColor="text1"/>
          <w:lang w:val="en-GB"/>
        </w:rPr>
      </w:pPr>
    </w:p>
    <w:p w:rsidR="00B83C6F" w:rsidRPr="003D5155" w:rsidRDefault="00B83C6F">
      <w:pPr>
        <w:rPr>
          <w:color w:val="000000" w:themeColor="text1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</w:tblGrid>
      <w:tr w:rsidR="00B41ADD" w:rsidTr="003D70DE">
        <w:tc>
          <w:tcPr>
            <w:tcW w:w="3239" w:type="dxa"/>
            <w:shd w:val="clear" w:color="auto" w:fill="DEEAF6" w:themeFill="accent1" w:themeFillTint="33"/>
          </w:tcPr>
          <w:p w:rsidR="00B41ADD" w:rsidRPr="00B41ADD" w:rsidRDefault="00B41ADD" w:rsidP="00B83C6F">
            <w:pPr>
              <w:jc w:val="center"/>
              <w:rPr>
                <w:b/>
                <w:color w:val="000000" w:themeColor="text1"/>
              </w:rPr>
            </w:pPr>
            <w:r w:rsidRPr="00B41ADD">
              <w:rPr>
                <w:b/>
                <w:color w:val="000000" w:themeColor="text1"/>
              </w:rPr>
              <w:t xml:space="preserve">Compétences </w:t>
            </w:r>
          </w:p>
        </w:tc>
      </w:tr>
    </w:tbl>
    <w:p w:rsidR="003F041D" w:rsidRPr="00B83C6F" w:rsidRDefault="003F041D" w:rsidP="00800945">
      <w:pPr>
        <w:spacing w:after="0" w:line="240" w:lineRule="auto"/>
        <w:rPr>
          <w:color w:val="000000" w:themeColor="text1"/>
          <w:sz w:val="18"/>
          <w:szCs w:val="20"/>
        </w:rPr>
      </w:pPr>
    </w:p>
    <w:p w:rsidR="00B83C6F" w:rsidRDefault="00B6412A" w:rsidP="00B83C6F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b/>
          <w:color w:val="000000" w:themeColor="text1"/>
          <w:sz w:val="18"/>
          <w:szCs w:val="20"/>
          <w:lang w:val="en-US"/>
        </w:rPr>
      </w:pPr>
      <w:r w:rsidRPr="00B83C6F">
        <w:rPr>
          <w:b/>
          <w:color w:val="000000" w:themeColor="text1"/>
          <w:sz w:val="18"/>
          <w:szCs w:val="20"/>
          <w:lang w:val="en-US"/>
        </w:rPr>
        <w:t>Informatique</w:t>
      </w:r>
      <w:r w:rsidR="00FD03AF" w:rsidRPr="00B83C6F">
        <w:rPr>
          <w:b/>
          <w:color w:val="000000" w:themeColor="text1"/>
          <w:sz w:val="18"/>
          <w:szCs w:val="20"/>
          <w:lang w:val="en-US"/>
        </w:rPr>
        <w:t xml:space="preserve"> </w:t>
      </w:r>
      <w:r w:rsidRPr="00B83C6F">
        <w:rPr>
          <w:color w:val="000000" w:themeColor="text1"/>
          <w:sz w:val="18"/>
          <w:szCs w:val="20"/>
          <w:lang w:val="en-US"/>
        </w:rPr>
        <w:t>: Microsoft Office 2010 (Word, Excel, Powerpoint)</w:t>
      </w:r>
      <w:r w:rsidR="00B83C6F" w:rsidRPr="00B83C6F">
        <w:rPr>
          <w:b/>
          <w:color w:val="000000" w:themeColor="text1"/>
          <w:sz w:val="18"/>
          <w:szCs w:val="20"/>
          <w:lang w:val="en-US"/>
        </w:rPr>
        <w:t xml:space="preserve"> </w:t>
      </w:r>
    </w:p>
    <w:p w:rsidR="00B6412A" w:rsidRPr="00B83C6F" w:rsidRDefault="00B83C6F" w:rsidP="00B83C6F">
      <w:pPr>
        <w:pStyle w:val="Paragraphedeliste"/>
        <w:spacing w:after="0" w:line="240" w:lineRule="auto"/>
        <w:ind w:left="360"/>
        <w:jc w:val="both"/>
        <w:rPr>
          <w:b/>
          <w:color w:val="000000" w:themeColor="text1"/>
          <w:sz w:val="18"/>
          <w:szCs w:val="20"/>
        </w:rPr>
      </w:pPr>
      <w:r w:rsidRPr="00B83C6F">
        <w:rPr>
          <w:color w:val="000000" w:themeColor="text1"/>
          <w:sz w:val="18"/>
          <w:szCs w:val="20"/>
        </w:rPr>
        <w:t xml:space="preserve">Logiciel de reporting HSE : </w:t>
      </w:r>
      <w:r w:rsidRPr="00B83C6F">
        <w:rPr>
          <w:b/>
          <w:color w:val="000000" w:themeColor="text1"/>
          <w:sz w:val="18"/>
          <w:szCs w:val="20"/>
        </w:rPr>
        <w:t>Tennaxia</w:t>
      </w:r>
    </w:p>
    <w:p w:rsidR="000D1F48" w:rsidRPr="00B83C6F" w:rsidRDefault="000D1F48" w:rsidP="006B1849">
      <w:pPr>
        <w:spacing w:after="0" w:line="240" w:lineRule="auto"/>
        <w:jc w:val="both"/>
        <w:rPr>
          <w:color w:val="000000" w:themeColor="text1"/>
          <w:sz w:val="18"/>
          <w:szCs w:val="20"/>
        </w:rPr>
      </w:pPr>
    </w:p>
    <w:p w:rsidR="00B6412A" w:rsidRPr="00B83C6F" w:rsidRDefault="00B6412A" w:rsidP="00B83C6F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color w:val="000000" w:themeColor="text1"/>
          <w:sz w:val="18"/>
          <w:szCs w:val="20"/>
        </w:rPr>
      </w:pPr>
      <w:r w:rsidRPr="00B83C6F">
        <w:rPr>
          <w:b/>
          <w:color w:val="000000" w:themeColor="text1"/>
          <w:sz w:val="18"/>
          <w:szCs w:val="20"/>
        </w:rPr>
        <w:t>Communication</w:t>
      </w:r>
      <w:r w:rsidRPr="00B83C6F">
        <w:rPr>
          <w:color w:val="000000" w:themeColor="text1"/>
          <w:sz w:val="18"/>
          <w:szCs w:val="20"/>
        </w:rPr>
        <w:t> : animation de réunions</w:t>
      </w:r>
      <w:r w:rsidR="00F37801" w:rsidRPr="00B83C6F">
        <w:rPr>
          <w:color w:val="000000" w:themeColor="text1"/>
          <w:sz w:val="18"/>
          <w:szCs w:val="20"/>
        </w:rPr>
        <w:t xml:space="preserve"> et groupes de travail</w:t>
      </w:r>
      <w:r w:rsidRPr="00B83C6F">
        <w:rPr>
          <w:color w:val="000000" w:themeColor="text1"/>
          <w:sz w:val="18"/>
          <w:szCs w:val="20"/>
        </w:rPr>
        <w:t xml:space="preserve">, participation à des réunions officielles, formation des employés, travail en relation avec des collaborateurs internes et externes, </w:t>
      </w:r>
      <w:r w:rsidR="00F37801" w:rsidRPr="00B83C6F">
        <w:rPr>
          <w:color w:val="000000" w:themeColor="text1"/>
          <w:sz w:val="18"/>
          <w:szCs w:val="20"/>
        </w:rPr>
        <w:t>b</w:t>
      </w:r>
      <w:r w:rsidR="00B83C6F" w:rsidRPr="00B83C6F">
        <w:rPr>
          <w:color w:val="000000" w:themeColor="text1"/>
          <w:sz w:val="18"/>
          <w:szCs w:val="20"/>
        </w:rPr>
        <w:t>onnes aptitudes relationnelles et pédagogiques</w:t>
      </w:r>
    </w:p>
    <w:p w:rsidR="000D1F48" w:rsidRPr="00B83C6F" w:rsidRDefault="000D1F48" w:rsidP="006B1849">
      <w:pPr>
        <w:spacing w:after="0" w:line="240" w:lineRule="auto"/>
        <w:jc w:val="both"/>
        <w:rPr>
          <w:color w:val="000000" w:themeColor="text1"/>
          <w:sz w:val="18"/>
          <w:szCs w:val="20"/>
        </w:rPr>
      </w:pPr>
    </w:p>
    <w:p w:rsidR="00B6412A" w:rsidRPr="00B83C6F" w:rsidRDefault="00B6412A" w:rsidP="00B83C6F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color w:val="000000" w:themeColor="text1"/>
          <w:sz w:val="18"/>
          <w:szCs w:val="20"/>
        </w:rPr>
      </w:pPr>
      <w:r w:rsidRPr="00B83C6F">
        <w:rPr>
          <w:b/>
          <w:color w:val="000000" w:themeColor="text1"/>
          <w:sz w:val="18"/>
          <w:szCs w:val="20"/>
        </w:rPr>
        <w:t>Organisation et management :</w:t>
      </w:r>
      <w:r w:rsidRPr="00B83C6F">
        <w:rPr>
          <w:color w:val="000000" w:themeColor="text1"/>
          <w:sz w:val="18"/>
          <w:szCs w:val="20"/>
        </w:rPr>
        <w:t xml:space="preserve"> techniques liées à la gestion de projet, travail en équipe, pilotage de projets</w:t>
      </w:r>
      <w:r w:rsidR="00800945" w:rsidRPr="00B83C6F">
        <w:rPr>
          <w:color w:val="000000" w:themeColor="text1"/>
          <w:sz w:val="18"/>
          <w:szCs w:val="20"/>
        </w:rPr>
        <w:t xml:space="preserve">, conduite du changement </w:t>
      </w:r>
    </w:p>
    <w:p w:rsidR="00800945" w:rsidRPr="00B83C6F" w:rsidRDefault="00800945" w:rsidP="00800945">
      <w:pPr>
        <w:spacing w:after="0" w:line="240" w:lineRule="auto"/>
        <w:jc w:val="both"/>
        <w:rPr>
          <w:color w:val="000000" w:themeColor="text1"/>
          <w:sz w:val="18"/>
          <w:szCs w:val="20"/>
        </w:rPr>
      </w:pPr>
    </w:p>
    <w:p w:rsidR="00541FA7" w:rsidRDefault="00F37801" w:rsidP="00541FA7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color w:val="000000" w:themeColor="text1"/>
          <w:sz w:val="18"/>
          <w:szCs w:val="20"/>
        </w:rPr>
      </w:pPr>
      <w:r w:rsidRPr="00B83C6F">
        <w:rPr>
          <w:b/>
          <w:color w:val="000000" w:themeColor="text1"/>
          <w:sz w:val="18"/>
          <w:szCs w:val="20"/>
        </w:rPr>
        <w:t xml:space="preserve">Référentiels </w:t>
      </w:r>
      <w:r w:rsidR="00C514E5" w:rsidRPr="00B83C6F">
        <w:rPr>
          <w:b/>
          <w:color w:val="000000" w:themeColor="text1"/>
          <w:sz w:val="18"/>
          <w:szCs w:val="20"/>
        </w:rPr>
        <w:t>maîtrisés</w:t>
      </w:r>
      <w:r w:rsidR="00C514E5" w:rsidRPr="00B83C6F">
        <w:rPr>
          <w:color w:val="000000" w:themeColor="text1"/>
          <w:sz w:val="18"/>
          <w:szCs w:val="20"/>
        </w:rPr>
        <w:t xml:space="preserve"> : </w:t>
      </w:r>
      <w:r w:rsidR="00800945" w:rsidRPr="00B83C6F">
        <w:rPr>
          <w:color w:val="000000" w:themeColor="text1"/>
          <w:sz w:val="18"/>
          <w:szCs w:val="20"/>
        </w:rPr>
        <w:t>ISO 14001, OHSAS 18001, ISO 9001</w:t>
      </w:r>
      <w:r w:rsidRPr="00B83C6F">
        <w:rPr>
          <w:color w:val="000000" w:themeColor="text1"/>
          <w:sz w:val="18"/>
          <w:szCs w:val="20"/>
        </w:rPr>
        <w:t>, ISO 31000 MASE</w:t>
      </w:r>
    </w:p>
    <w:p w:rsidR="00541FA7" w:rsidRDefault="00541FA7" w:rsidP="00541FA7">
      <w:pPr>
        <w:pStyle w:val="Paragraphedeliste"/>
        <w:spacing w:after="0" w:line="240" w:lineRule="auto"/>
        <w:ind w:left="360"/>
        <w:jc w:val="both"/>
        <w:rPr>
          <w:color w:val="000000" w:themeColor="text1"/>
          <w:sz w:val="18"/>
          <w:szCs w:val="20"/>
        </w:rPr>
      </w:pPr>
    </w:p>
    <w:p w:rsidR="00541FA7" w:rsidRPr="00541FA7" w:rsidRDefault="00541FA7" w:rsidP="00541FA7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color w:val="000000" w:themeColor="text1"/>
          <w:sz w:val="18"/>
          <w:szCs w:val="20"/>
        </w:rPr>
      </w:pPr>
      <w:r w:rsidRPr="00541FA7">
        <w:rPr>
          <w:b/>
          <w:color w:val="000000" w:themeColor="text1"/>
          <w:sz w:val="18"/>
          <w:szCs w:val="20"/>
        </w:rPr>
        <w:t xml:space="preserve">Outils et méthodes </w:t>
      </w:r>
      <w:r w:rsidR="00142B18">
        <w:rPr>
          <w:b/>
          <w:color w:val="000000" w:themeColor="text1"/>
          <w:sz w:val="18"/>
          <w:szCs w:val="20"/>
        </w:rPr>
        <w:t xml:space="preserve">basiques </w:t>
      </w:r>
      <w:r w:rsidRPr="00541FA7">
        <w:rPr>
          <w:b/>
          <w:color w:val="000000" w:themeColor="text1"/>
          <w:sz w:val="18"/>
          <w:szCs w:val="20"/>
        </w:rPr>
        <w:t>utilisés</w:t>
      </w:r>
      <w:r>
        <w:rPr>
          <w:color w:val="000000" w:themeColor="text1"/>
          <w:sz w:val="18"/>
          <w:szCs w:val="20"/>
        </w:rPr>
        <w:t xml:space="preserve"> : QQOQCP, 5P, diagramme d’Ishikawa</w:t>
      </w:r>
      <w:r w:rsidR="00142B18">
        <w:rPr>
          <w:color w:val="000000" w:themeColor="text1"/>
          <w:sz w:val="18"/>
          <w:szCs w:val="20"/>
        </w:rPr>
        <w:t xml:space="preserve">, </w:t>
      </w:r>
      <w:r w:rsidR="00563C6B">
        <w:rPr>
          <w:color w:val="000000" w:themeColor="text1"/>
          <w:sz w:val="18"/>
          <w:szCs w:val="20"/>
        </w:rPr>
        <w:t>diagramme de Pareto, PDCA</w:t>
      </w:r>
    </w:p>
    <w:p w:rsidR="00541FA7" w:rsidRPr="00B83C6F" w:rsidRDefault="00541FA7" w:rsidP="00800945">
      <w:pPr>
        <w:spacing w:after="0" w:line="240" w:lineRule="auto"/>
        <w:jc w:val="both"/>
        <w:rPr>
          <w:color w:val="000000" w:themeColor="text1"/>
          <w:sz w:val="18"/>
          <w:szCs w:val="20"/>
        </w:rPr>
      </w:pPr>
    </w:p>
    <w:p w:rsidR="00B83C6F" w:rsidRDefault="00B83C6F" w:rsidP="00B83C6F">
      <w:pPr>
        <w:pStyle w:val="Paragraphedeliste"/>
        <w:numPr>
          <w:ilvl w:val="0"/>
          <w:numId w:val="6"/>
        </w:numPr>
        <w:spacing w:after="0" w:line="240" w:lineRule="auto"/>
        <w:rPr>
          <w:b/>
          <w:color w:val="000000" w:themeColor="text1"/>
          <w:sz w:val="18"/>
          <w:szCs w:val="20"/>
        </w:rPr>
      </w:pPr>
      <w:r w:rsidRPr="00B83C6F">
        <w:rPr>
          <w:b/>
          <w:sz w:val="18"/>
          <w:szCs w:val="20"/>
        </w:rPr>
        <w:t>Langues </w:t>
      </w:r>
      <w:r w:rsidRPr="00541FA7">
        <w:rPr>
          <w:sz w:val="18"/>
          <w:szCs w:val="20"/>
        </w:rPr>
        <w:t>:</w:t>
      </w:r>
      <w:r w:rsidRPr="00541FA7">
        <w:rPr>
          <w:color w:val="000000" w:themeColor="text1"/>
          <w:sz w:val="18"/>
          <w:szCs w:val="20"/>
        </w:rPr>
        <w:t xml:space="preserve"> </w:t>
      </w:r>
    </w:p>
    <w:p w:rsidR="00EB16A1" w:rsidRPr="00B83C6F" w:rsidRDefault="00EB16A1" w:rsidP="00EB16A1">
      <w:pPr>
        <w:pStyle w:val="Paragraphedeliste"/>
        <w:spacing w:after="0" w:line="240" w:lineRule="auto"/>
        <w:ind w:left="360"/>
        <w:rPr>
          <w:b/>
          <w:color w:val="000000" w:themeColor="text1"/>
          <w:sz w:val="18"/>
          <w:szCs w:val="20"/>
        </w:rPr>
      </w:pPr>
    </w:p>
    <w:p w:rsidR="00B83C6F" w:rsidRPr="00B83C6F" w:rsidRDefault="00B83C6F" w:rsidP="00EB16A1">
      <w:pPr>
        <w:spacing w:after="0" w:line="240" w:lineRule="auto"/>
        <w:ind w:left="360"/>
        <w:rPr>
          <w:color w:val="000000" w:themeColor="text1"/>
          <w:sz w:val="18"/>
          <w:szCs w:val="20"/>
        </w:rPr>
      </w:pPr>
      <w:r w:rsidRPr="00B83C6F">
        <w:rPr>
          <w:b/>
          <w:color w:val="000000" w:themeColor="text1"/>
          <w:sz w:val="18"/>
          <w:szCs w:val="20"/>
        </w:rPr>
        <w:t>Anglais :</w:t>
      </w:r>
      <w:r w:rsidRPr="00B83C6F">
        <w:rPr>
          <w:color w:val="000000" w:themeColor="text1"/>
          <w:sz w:val="18"/>
          <w:szCs w:val="20"/>
        </w:rPr>
        <w:t xml:space="preserve"> Bon niveau, oral et écrit (séjour d’études de 3 mois à Liverpool John Moores University) </w:t>
      </w:r>
    </w:p>
    <w:p w:rsidR="00B83C6F" w:rsidRPr="00B83C6F" w:rsidRDefault="00B83C6F" w:rsidP="00B83C6F">
      <w:pPr>
        <w:spacing w:after="0" w:line="240" w:lineRule="auto"/>
        <w:ind w:left="360"/>
        <w:rPr>
          <w:color w:val="000000" w:themeColor="text1"/>
          <w:sz w:val="18"/>
          <w:szCs w:val="20"/>
        </w:rPr>
      </w:pPr>
      <w:r w:rsidRPr="00B83C6F">
        <w:rPr>
          <w:b/>
          <w:color w:val="000000" w:themeColor="text1"/>
          <w:sz w:val="18"/>
          <w:szCs w:val="20"/>
        </w:rPr>
        <w:t>TOEIC :</w:t>
      </w:r>
      <w:r w:rsidRPr="00B83C6F">
        <w:rPr>
          <w:color w:val="000000" w:themeColor="text1"/>
          <w:sz w:val="18"/>
          <w:szCs w:val="20"/>
        </w:rPr>
        <w:t xml:space="preserve"> 935/990</w:t>
      </w:r>
    </w:p>
    <w:p w:rsidR="00B83C6F" w:rsidRPr="00B83C6F" w:rsidRDefault="00B83C6F" w:rsidP="00B83C6F">
      <w:pPr>
        <w:spacing w:after="0" w:line="240" w:lineRule="auto"/>
        <w:rPr>
          <w:color w:val="000000" w:themeColor="text1"/>
          <w:sz w:val="18"/>
          <w:szCs w:val="20"/>
        </w:rPr>
      </w:pPr>
    </w:p>
    <w:p w:rsidR="00B83C6F" w:rsidRPr="00B83C6F" w:rsidRDefault="00B83C6F" w:rsidP="00B83C6F">
      <w:pPr>
        <w:spacing w:after="0" w:line="240" w:lineRule="auto"/>
        <w:ind w:left="360"/>
        <w:jc w:val="both"/>
        <w:rPr>
          <w:color w:val="000000" w:themeColor="text1"/>
          <w:sz w:val="18"/>
          <w:szCs w:val="20"/>
        </w:rPr>
      </w:pPr>
      <w:r w:rsidRPr="00B83C6F">
        <w:rPr>
          <w:b/>
          <w:color w:val="000000" w:themeColor="text1"/>
          <w:sz w:val="18"/>
          <w:szCs w:val="20"/>
        </w:rPr>
        <w:t>Espagnol :</w:t>
      </w:r>
      <w:r w:rsidRPr="00B83C6F">
        <w:rPr>
          <w:color w:val="000000" w:themeColor="text1"/>
          <w:sz w:val="18"/>
          <w:szCs w:val="20"/>
        </w:rPr>
        <w:t xml:space="preserve"> Bon niveau, oral et écrit (Séjour d’études de 5 mois à l’Université de Salamanque en Espagne)</w:t>
      </w:r>
    </w:p>
    <w:p w:rsidR="00CF11DA" w:rsidRPr="00F37801" w:rsidRDefault="00CF11DA" w:rsidP="00800945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</w:tblGrid>
      <w:tr w:rsidR="00B6412A" w:rsidRPr="00800945" w:rsidTr="003D70DE">
        <w:tc>
          <w:tcPr>
            <w:tcW w:w="3239" w:type="dxa"/>
            <w:shd w:val="clear" w:color="auto" w:fill="DEEAF6" w:themeFill="accent1" w:themeFillTint="33"/>
          </w:tcPr>
          <w:p w:rsidR="00B6412A" w:rsidRPr="00800945" w:rsidRDefault="00B6412A" w:rsidP="00153182">
            <w:pPr>
              <w:jc w:val="center"/>
              <w:rPr>
                <w:b/>
                <w:color w:val="000000" w:themeColor="text1"/>
              </w:rPr>
            </w:pPr>
            <w:r w:rsidRPr="00800945">
              <w:rPr>
                <w:b/>
                <w:color w:val="000000" w:themeColor="text1"/>
              </w:rPr>
              <w:t>Informations complémentaires</w:t>
            </w:r>
          </w:p>
        </w:tc>
      </w:tr>
    </w:tbl>
    <w:p w:rsidR="003F041D" w:rsidRPr="00B83C6F" w:rsidRDefault="003F041D" w:rsidP="00800945">
      <w:pPr>
        <w:spacing w:after="0" w:line="240" w:lineRule="auto"/>
        <w:jc w:val="both"/>
        <w:rPr>
          <w:color w:val="000000" w:themeColor="text1"/>
          <w:sz w:val="18"/>
          <w:szCs w:val="20"/>
        </w:rPr>
      </w:pPr>
    </w:p>
    <w:p w:rsidR="00800945" w:rsidRDefault="00800945" w:rsidP="00B83C6F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color w:val="000000" w:themeColor="text1"/>
          <w:sz w:val="18"/>
          <w:szCs w:val="20"/>
        </w:rPr>
      </w:pPr>
      <w:r w:rsidRPr="00B83C6F">
        <w:rPr>
          <w:b/>
          <w:color w:val="000000" w:themeColor="text1"/>
          <w:sz w:val="18"/>
          <w:szCs w:val="20"/>
        </w:rPr>
        <w:t>Veille réglementaire</w:t>
      </w:r>
      <w:r w:rsidRPr="00B83C6F">
        <w:rPr>
          <w:color w:val="000000" w:themeColor="text1"/>
          <w:sz w:val="18"/>
          <w:szCs w:val="20"/>
        </w:rPr>
        <w:t> : Abonnement au site Légifrance, consultation de documentation relative au management HSE en ligne</w:t>
      </w:r>
    </w:p>
    <w:p w:rsidR="001A162C" w:rsidRDefault="001A162C" w:rsidP="00800945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:rsidR="000B0C15" w:rsidRDefault="000B0C15" w:rsidP="000B0C15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color w:val="000000" w:themeColor="text1"/>
          <w:sz w:val="18"/>
          <w:szCs w:val="20"/>
        </w:rPr>
      </w:pPr>
      <w:r w:rsidRPr="00B83C6F">
        <w:rPr>
          <w:b/>
          <w:color w:val="000000" w:themeColor="text1"/>
          <w:sz w:val="18"/>
          <w:szCs w:val="20"/>
        </w:rPr>
        <w:t>Loisirs </w:t>
      </w:r>
      <w:r w:rsidRPr="00B83C6F">
        <w:rPr>
          <w:color w:val="000000" w:themeColor="text1"/>
          <w:sz w:val="18"/>
          <w:szCs w:val="20"/>
        </w:rPr>
        <w:t>: Peinture, lecture</w:t>
      </w:r>
    </w:p>
    <w:p w:rsidR="00B83C6F" w:rsidRPr="0003765C" w:rsidRDefault="000B0C15" w:rsidP="0003765C">
      <w:pPr>
        <w:pStyle w:val="Paragraphedeliste"/>
        <w:spacing w:after="0" w:line="240" w:lineRule="auto"/>
        <w:ind w:left="360"/>
        <w:jc w:val="both"/>
        <w:rPr>
          <w:color w:val="000000" w:themeColor="text1"/>
          <w:sz w:val="18"/>
          <w:szCs w:val="20"/>
        </w:rPr>
      </w:pPr>
      <w:r w:rsidRPr="00B83C6F">
        <w:rPr>
          <w:color w:val="000000" w:themeColor="text1"/>
          <w:sz w:val="18"/>
          <w:szCs w:val="20"/>
        </w:rPr>
        <w:t>Membre d’une association culturelle</w:t>
      </w:r>
      <w:r>
        <w:rPr>
          <w:color w:val="000000" w:themeColor="text1"/>
          <w:sz w:val="18"/>
          <w:szCs w:val="20"/>
        </w:rPr>
        <w:t xml:space="preserve"> (Sol Antilles Events) : danse, percussions,</w:t>
      </w:r>
      <w:r w:rsidR="003F041D">
        <w:rPr>
          <w:color w:val="000000" w:themeColor="text1"/>
          <w:sz w:val="18"/>
          <w:szCs w:val="20"/>
        </w:rPr>
        <w:t xml:space="preserve"> organisation d’évènements</w:t>
      </w:r>
      <w:r>
        <w:rPr>
          <w:color w:val="000000" w:themeColor="text1"/>
          <w:sz w:val="18"/>
          <w:szCs w:val="20"/>
        </w:rPr>
        <w:t xml:space="preserve"> culturels</w:t>
      </w:r>
    </w:p>
    <w:p w:rsidR="00864DF2" w:rsidRDefault="00864DF2" w:rsidP="00EC2327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:rsidR="00D516BC" w:rsidRDefault="00D516BC" w:rsidP="00EC2327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tbl>
      <w:tblPr>
        <w:tblStyle w:val="Grilledutableau"/>
        <w:tblW w:w="6506" w:type="dxa"/>
        <w:tblLook w:val="04A0" w:firstRow="1" w:lastRow="0" w:firstColumn="1" w:lastColumn="0" w:noHBand="0" w:noVBand="1"/>
      </w:tblPr>
      <w:tblGrid>
        <w:gridCol w:w="6506"/>
      </w:tblGrid>
      <w:tr w:rsidR="00D632E1" w:rsidTr="003D70DE">
        <w:trPr>
          <w:trHeight w:val="269"/>
        </w:trPr>
        <w:tc>
          <w:tcPr>
            <w:tcW w:w="6506" w:type="dxa"/>
            <w:shd w:val="clear" w:color="auto" w:fill="DEEAF6" w:themeFill="accent1" w:themeFillTint="33"/>
          </w:tcPr>
          <w:p w:rsidR="00D632E1" w:rsidRPr="00D632E1" w:rsidRDefault="00D632E1" w:rsidP="00FD03A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Expériences professionnelles</w:t>
            </w:r>
            <w:r w:rsidR="00117E39">
              <w:rPr>
                <w:b/>
                <w:color w:val="000000" w:themeColor="text1"/>
              </w:rPr>
              <w:t xml:space="preserve"> </w:t>
            </w:r>
          </w:p>
        </w:tc>
      </w:tr>
    </w:tbl>
    <w:p w:rsidR="00CB2659" w:rsidRDefault="00CB2659" w:rsidP="0089635A">
      <w:p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CB2659">
        <w:rPr>
          <w:color w:val="000000" w:themeColor="text1"/>
          <w:sz w:val="18"/>
          <w:szCs w:val="18"/>
        </w:rPr>
        <w:t> </w:t>
      </w:r>
    </w:p>
    <w:p w:rsidR="0079638D" w:rsidRPr="00DE79C5" w:rsidRDefault="00BB748C" w:rsidP="00BB748C">
      <w:pPr>
        <w:spacing w:after="0" w:line="240" w:lineRule="auto"/>
        <w:jc w:val="both"/>
        <w:rPr>
          <w:sz w:val="18"/>
          <w:szCs w:val="18"/>
        </w:rPr>
      </w:pPr>
      <w:r w:rsidRPr="0003765C">
        <w:rPr>
          <w:b/>
          <w:color w:val="767171" w:themeColor="background2" w:themeShade="80"/>
          <w:sz w:val="14"/>
          <w:szCs w:val="18"/>
        </w:rPr>
        <w:t xml:space="preserve">&gt; </w:t>
      </w:r>
      <w:r w:rsidRPr="0003765C">
        <w:rPr>
          <w:b/>
          <w:color w:val="767171" w:themeColor="background2" w:themeShade="80"/>
          <w:sz w:val="18"/>
          <w:szCs w:val="18"/>
        </w:rPr>
        <w:t xml:space="preserve">mars 2015 / </w:t>
      </w:r>
      <w:r w:rsidR="00B56B84" w:rsidRPr="0003765C">
        <w:rPr>
          <w:b/>
          <w:color w:val="767171" w:themeColor="background2" w:themeShade="80"/>
          <w:sz w:val="18"/>
          <w:szCs w:val="18"/>
        </w:rPr>
        <w:t>août 2015</w:t>
      </w:r>
      <w:r w:rsidR="005653AA" w:rsidRPr="00897440">
        <w:rPr>
          <w:b/>
          <w:sz w:val="18"/>
          <w:szCs w:val="18"/>
        </w:rPr>
        <w:t xml:space="preserve"> </w:t>
      </w:r>
      <w:r w:rsidR="005653AA" w:rsidRPr="005653AA">
        <w:rPr>
          <w:b/>
          <w:color w:val="767171" w:themeColor="background2" w:themeShade="80"/>
          <w:sz w:val="18"/>
          <w:szCs w:val="18"/>
        </w:rPr>
        <w:t>-</w:t>
      </w:r>
      <w:r w:rsidR="00B56B84" w:rsidRPr="005653AA">
        <w:rPr>
          <w:b/>
          <w:color w:val="767171" w:themeColor="background2" w:themeShade="80"/>
          <w:sz w:val="18"/>
          <w:szCs w:val="18"/>
        </w:rPr>
        <w:t xml:space="preserve"> </w:t>
      </w:r>
      <w:r w:rsidR="00B83C6F" w:rsidRPr="00BB748C">
        <w:rPr>
          <w:b/>
          <w:color w:val="2E74B5" w:themeColor="accent1" w:themeShade="BF"/>
          <w:sz w:val="20"/>
          <w:szCs w:val="20"/>
        </w:rPr>
        <w:t xml:space="preserve">INGENIEUR </w:t>
      </w:r>
      <w:r w:rsidR="00E43CE8">
        <w:rPr>
          <w:b/>
          <w:color w:val="2E74B5" w:themeColor="accent1" w:themeShade="BF"/>
          <w:sz w:val="20"/>
          <w:szCs w:val="20"/>
        </w:rPr>
        <w:t>HSE</w:t>
      </w:r>
      <w:r w:rsidR="00AB56A5">
        <w:rPr>
          <w:b/>
          <w:color w:val="2E74B5" w:themeColor="accent1" w:themeShade="BF"/>
          <w:sz w:val="20"/>
          <w:szCs w:val="20"/>
        </w:rPr>
        <w:t xml:space="preserve"> </w:t>
      </w:r>
      <w:r w:rsidR="00FD03AF" w:rsidRPr="00BB748C">
        <w:rPr>
          <w:b/>
          <w:i/>
          <w:sz w:val="20"/>
          <w:szCs w:val="20"/>
        </w:rPr>
        <w:t xml:space="preserve">- </w:t>
      </w:r>
      <w:r w:rsidR="00FD03AF" w:rsidRPr="00DE79C5">
        <w:rPr>
          <w:i/>
          <w:sz w:val="20"/>
          <w:szCs w:val="20"/>
        </w:rPr>
        <w:t>Bosch R</w:t>
      </w:r>
      <w:r w:rsidR="00951BF4" w:rsidRPr="00DE79C5">
        <w:rPr>
          <w:i/>
          <w:sz w:val="20"/>
          <w:szCs w:val="20"/>
        </w:rPr>
        <w:t>exroth (métallurgie),</w:t>
      </w:r>
      <w:r w:rsidR="00FD03AF" w:rsidRPr="00DE79C5">
        <w:rPr>
          <w:i/>
          <w:sz w:val="20"/>
          <w:szCs w:val="20"/>
        </w:rPr>
        <w:t xml:space="preserve"> Vénissieux</w:t>
      </w:r>
      <w:r w:rsidR="00951BF4" w:rsidRPr="00DE79C5">
        <w:rPr>
          <w:i/>
          <w:sz w:val="20"/>
          <w:szCs w:val="20"/>
        </w:rPr>
        <w:t xml:space="preserve"> - 800 salariés</w:t>
      </w:r>
    </w:p>
    <w:p w:rsidR="00A913C2" w:rsidRPr="00A86CB5" w:rsidRDefault="00A913C2" w:rsidP="00CB2659">
      <w:pPr>
        <w:spacing w:after="0" w:line="240" w:lineRule="auto"/>
        <w:jc w:val="both"/>
        <w:rPr>
          <w:b/>
          <w:color w:val="2E74B5" w:themeColor="accent1" w:themeShade="BF"/>
          <w:sz w:val="18"/>
          <w:szCs w:val="18"/>
        </w:rPr>
      </w:pPr>
    </w:p>
    <w:p w:rsidR="00917199" w:rsidRPr="00917199" w:rsidRDefault="00917199" w:rsidP="00CB2659">
      <w:pPr>
        <w:spacing w:after="0" w:line="240" w:lineRule="auto"/>
        <w:jc w:val="both"/>
        <w:rPr>
          <w:b/>
          <w:color w:val="000000" w:themeColor="text1"/>
          <w:sz w:val="18"/>
          <w:szCs w:val="18"/>
          <w:u w:val="single"/>
        </w:rPr>
      </w:pPr>
      <w:r w:rsidRPr="00917199">
        <w:rPr>
          <w:b/>
          <w:color w:val="000000" w:themeColor="text1"/>
          <w:sz w:val="18"/>
          <w:szCs w:val="18"/>
          <w:u w:val="single"/>
        </w:rPr>
        <w:t>Missions principales :</w:t>
      </w:r>
    </w:p>
    <w:p w:rsidR="00917199" w:rsidRPr="00917199" w:rsidRDefault="00917199" w:rsidP="0091719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917199">
        <w:rPr>
          <w:color w:val="000000" w:themeColor="text1"/>
          <w:sz w:val="18"/>
          <w:szCs w:val="18"/>
        </w:rPr>
        <w:t>Participation à la mise en place de la stratégie de réduction des accidents du travail</w:t>
      </w:r>
    </w:p>
    <w:p w:rsidR="00917199" w:rsidRPr="00917199" w:rsidRDefault="00917199" w:rsidP="0091719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917199">
        <w:rPr>
          <w:color w:val="000000" w:themeColor="text1"/>
          <w:sz w:val="18"/>
          <w:szCs w:val="18"/>
        </w:rPr>
        <w:t>Analyse des bons de premiers soins</w:t>
      </w:r>
      <w:r w:rsidR="00D3011A">
        <w:rPr>
          <w:color w:val="000000" w:themeColor="text1"/>
          <w:sz w:val="18"/>
          <w:szCs w:val="18"/>
        </w:rPr>
        <w:t xml:space="preserve">, des accidents </w:t>
      </w:r>
      <w:r>
        <w:rPr>
          <w:color w:val="000000" w:themeColor="text1"/>
          <w:sz w:val="18"/>
          <w:szCs w:val="18"/>
        </w:rPr>
        <w:t>et mise en place d’actions</w:t>
      </w:r>
      <w:r w:rsidR="00D516BC">
        <w:rPr>
          <w:color w:val="000000" w:themeColor="text1"/>
          <w:sz w:val="18"/>
          <w:szCs w:val="18"/>
        </w:rPr>
        <w:t xml:space="preserve"> préventives et correctives</w:t>
      </w:r>
    </w:p>
    <w:p w:rsidR="00917199" w:rsidRPr="00917199" w:rsidRDefault="00917199" w:rsidP="0091719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917199">
        <w:rPr>
          <w:color w:val="000000" w:themeColor="text1"/>
          <w:sz w:val="18"/>
          <w:szCs w:val="18"/>
        </w:rPr>
        <w:t xml:space="preserve">Mise à jour </w:t>
      </w:r>
      <w:r w:rsidR="006F1173">
        <w:rPr>
          <w:color w:val="000000" w:themeColor="text1"/>
          <w:sz w:val="18"/>
          <w:szCs w:val="18"/>
        </w:rPr>
        <w:t xml:space="preserve">des évaluations </w:t>
      </w:r>
      <w:r w:rsidRPr="00917199">
        <w:rPr>
          <w:color w:val="000000" w:themeColor="text1"/>
          <w:sz w:val="18"/>
          <w:szCs w:val="18"/>
        </w:rPr>
        <w:t>des risques professionnels</w:t>
      </w:r>
    </w:p>
    <w:p w:rsidR="00917199" w:rsidRDefault="00917199" w:rsidP="0091719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917199">
        <w:rPr>
          <w:color w:val="000000" w:themeColor="text1"/>
          <w:sz w:val="18"/>
          <w:szCs w:val="18"/>
        </w:rPr>
        <w:t>Accompagnement à l’audit de renouvellement de certification</w:t>
      </w:r>
      <w:r>
        <w:rPr>
          <w:color w:val="000000" w:themeColor="text1"/>
          <w:sz w:val="18"/>
          <w:szCs w:val="18"/>
        </w:rPr>
        <w:t>s</w:t>
      </w:r>
      <w:r w:rsidRPr="00917199">
        <w:rPr>
          <w:color w:val="000000" w:themeColor="text1"/>
          <w:sz w:val="18"/>
          <w:szCs w:val="18"/>
        </w:rPr>
        <w:t xml:space="preserve"> ISO 14001 et OHSAS 18001</w:t>
      </w:r>
    </w:p>
    <w:p w:rsidR="00541FA7" w:rsidRDefault="00541FA7" w:rsidP="0091719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Animation de la prévention des risques sur le terrain</w:t>
      </w:r>
    </w:p>
    <w:p w:rsidR="00477D95" w:rsidRPr="00917199" w:rsidRDefault="00477D95" w:rsidP="0091719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Suivi des tableaux de bord et des indicateurs HSE</w:t>
      </w:r>
    </w:p>
    <w:p w:rsidR="00A913C2" w:rsidRDefault="00917199" w:rsidP="00A913C2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917199">
        <w:rPr>
          <w:color w:val="000000" w:themeColor="text1"/>
          <w:sz w:val="18"/>
          <w:szCs w:val="18"/>
        </w:rPr>
        <w:t>Mise à jour documentaire</w:t>
      </w:r>
    </w:p>
    <w:p w:rsidR="00917199" w:rsidRDefault="00FB0400" w:rsidP="00CB2659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Gestion des EPI</w:t>
      </w:r>
    </w:p>
    <w:p w:rsidR="00541FA7" w:rsidRPr="00541FA7" w:rsidRDefault="00541FA7" w:rsidP="00541FA7">
      <w:pPr>
        <w:pStyle w:val="Paragraphedeliste"/>
        <w:spacing w:after="0" w:line="240" w:lineRule="auto"/>
        <w:jc w:val="both"/>
        <w:rPr>
          <w:color w:val="000000" w:themeColor="text1"/>
          <w:sz w:val="18"/>
          <w:szCs w:val="18"/>
        </w:rPr>
      </w:pPr>
    </w:p>
    <w:p w:rsidR="00A913C2" w:rsidRPr="00DE79C5" w:rsidRDefault="00BB748C" w:rsidP="00BB748C">
      <w:pPr>
        <w:spacing w:after="0" w:line="240" w:lineRule="auto"/>
        <w:jc w:val="both"/>
        <w:rPr>
          <w:i/>
          <w:sz w:val="20"/>
          <w:szCs w:val="20"/>
        </w:rPr>
      </w:pPr>
      <w:r w:rsidRPr="0003765C">
        <w:rPr>
          <w:b/>
          <w:color w:val="767171" w:themeColor="background2" w:themeShade="80"/>
          <w:sz w:val="14"/>
          <w:szCs w:val="18"/>
        </w:rPr>
        <w:t>&gt;</w:t>
      </w:r>
      <w:r w:rsidRPr="0003765C">
        <w:rPr>
          <w:b/>
          <w:color w:val="767171" w:themeColor="background2" w:themeShade="80"/>
          <w:sz w:val="12"/>
          <w:szCs w:val="18"/>
        </w:rPr>
        <w:t xml:space="preserve"> </w:t>
      </w:r>
      <w:r w:rsidRPr="0003765C">
        <w:rPr>
          <w:b/>
          <w:color w:val="767171" w:themeColor="background2" w:themeShade="80"/>
          <w:sz w:val="10"/>
          <w:szCs w:val="18"/>
        </w:rPr>
        <w:t xml:space="preserve"> </w:t>
      </w:r>
      <w:r w:rsidR="00897440" w:rsidRPr="0003765C">
        <w:rPr>
          <w:b/>
          <w:color w:val="767171" w:themeColor="background2" w:themeShade="80"/>
          <w:sz w:val="10"/>
          <w:szCs w:val="18"/>
        </w:rPr>
        <w:t xml:space="preserve">  </w:t>
      </w:r>
      <w:r w:rsidRPr="0003765C">
        <w:rPr>
          <w:b/>
          <w:color w:val="767171" w:themeColor="background2" w:themeShade="80"/>
          <w:sz w:val="18"/>
          <w:szCs w:val="18"/>
        </w:rPr>
        <w:t xml:space="preserve">octobre 2014 / </w:t>
      </w:r>
      <w:r w:rsidR="00B56B84" w:rsidRPr="0003765C">
        <w:rPr>
          <w:b/>
          <w:color w:val="767171" w:themeColor="background2" w:themeShade="80"/>
          <w:sz w:val="18"/>
          <w:szCs w:val="18"/>
        </w:rPr>
        <w:t xml:space="preserve">février 2015 </w:t>
      </w:r>
      <w:r w:rsidR="00B56B84" w:rsidRPr="00BB748C">
        <w:rPr>
          <w:b/>
          <w:color w:val="000000" w:themeColor="text1"/>
          <w:sz w:val="18"/>
          <w:szCs w:val="18"/>
        </w:rPr>
        <w:t xml:space="preserve">- </w:t>
      </w:r>
      <w:r w:rsidR="00645954">
        <w:rPr>
          <w:b/>
          <w:color w:val="2E74B5" w:themeColor="accent1" w:themeShade="BF"/>
          <w:sz w:val="20"/>
          <w:szCs w:val="20"/>
        </w:rPr>
        <w:t>CONSULTANTE HSE</w:t>
      </w:r>
      <w:r w:rsidR="00B83C6F" w:rsidRPr="00BB748C">
        <w:rPr>
          <w:b/>
          <w:i/>
          <w:color w:val="2E74B5" w:themeColor="accent1" w:themeShade="BF"/>
          <w:sz w:val="20"/>
          <w:szCs w:val="20"/>
        </w:rPr>
        <w:t xml:space="preserve"> - </w:t>
      </w:r>
      <w:r w:rsidR="00FD03AF" w:rsidRPr="00BB748C">
        <w:rPr>
          <w:b/>
          <w:i/>
          <w:sz w:val="20"/>
          <w:szCs w:val="20"/>
        </w:rPr>
        <w:t xml:space="preserve"> </w:t>
      </w:r>
      <w:r w:rsidR="00917199" w:rsidRPr="00DE79C5">
        <w:rPr>
          <w:i/>
          <w:sz w:val="20"/>
          <w:szCs w:val="20"/>
        </w:rPr>
        <w:t>Dentaurum Ceramics</w:t>
      </w:r>
      <w:r w:rsidR="00FD03AF" w:rsidRPr="00DE79C5">
        <w:rPr>
          <w:i/>
          <w:sz w:val="20"/>
          <w:szCs w:val="20"/>
        </w:rPr>
        <w:t xml:space="preserve"> </w:t>
      </w:r>
      <w:r w:rsidR="00917199" w:rsidRPr="00DE79C5">
        <w:rPr>
          <w:i/>
          <w:sz w:val="20"/>
          <w:szCs w:val="20"/>
        </w:rPr>
        <w:t xml:space="preserve"> </w:t>
      </w:r>
      <w:r w:rsidR="00FD03AF" w:rsidRPr="00DE79C5">
        <w:rPr>
          <w:i/>
          <w:sz w:val="20"/>
          <w:szCs w:val="20"/>
        </w:rPr>
        <w:t xml:space="preserve">(recherche et </w:t>
      </w:r>
      <w:r w:rsidR="00917199" w:rsidRPr="00DE79C5">
        <w:rPr>
          <w:i/>
          <w:sz w:val="20"/>
          <w:szCs w:val="20"/>
        </w:rPr>
        <w:t>production de céramiques dentaires)</w:t>
      </w:r>
      <w:r w:rsidR="00FD03AF" w:rsidRPr="00DE79C5">
        <w:rPr>
          <w:i/>
          <w:sz w:val="20"/>
          <w:szCs w:val="20"/>
        </w:rPr>
        <w:t xml:space="preserve">, </w:t>
      </w:r>
      <w:r w:rsidRPr="00DE79C5">
        <w:rPr>
          <w:i/>
          <w:sz w:val="20"/>
          <w:szCs w:val="20"/>
        </w:rPr>
        <w:t>Angers</w:t>
      </w:r>
    </w:p>
    <w:p w:rsidR="004D0385" w:rsidRPr="00BB748C" w:rsidRDefault="004D0385" w:rsidP="00BB748C">
      <w:pPr>
        <w:spacing w:after="0" w:line="240" w:lineRule="auto"/>
        <w:jc w:val="both"/>
        <w:rPr>
          <w:b/>
          <w:color w:val="000000" w:themeColor="text1"/>
          <w:sz w:val="18"/>
          <w:szCs w:val="18"/>
        </w:rPr>
      </w:pPr>
    </w:p>
    <w:p w:rsidR="00553006" w:rsidRPr="00553006" w:rsidRDefault="00553006" w:rsidP="00CB2659">
      <w:pPr>
        <w:spacing w:after="0" w:line="240" w:lineRule="auto"/>
        <w:jc w:val="both"/>
        <w:rPr>
          <w:b/>
          <w:color w:val="000000" w:themeColor="text1"/>
          <w:sz w:val="18"/>
          <w:szCs w:val="18"/>
          <w:u w:val="single"/>
        </w:rPr>
      </w:pPr>
      <w:r w:rsidRPr="00553006">
        <w:rPr>
          <w:b/>
          <w:color w:val="000000" w:themeColor="text1"/>
          <w:sz w:val="18"/>
          <w:szCs w:val="18"/>
          <w:u w:val="single"/>
        </w:rPr>
        <w:t xml:space="preserve">Missions : </w:t>
      </w:r>
    </w:p>
    <w:p w:rsidR="00553006" w:rsidRPr="00117E39" w:rsidRDefault="00553006" w:rsidP="00117E3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117E39">
        <w:rPr>
          <w:color w:val="000000" w:themeColor="text1"/>
          <w:sz w:val="18"/>
          <w:szCs w:val="18"/>
        </w:rPr>
        <w:t>Vérification de la mise en place d’actions en fonction des exigences réglementaires relevées</w:t>
      </w:r>
    </w:p>
    <w:p w:rsidR="00553006" w:rsidRPr="00117E39" w:rsidRDefault="00553006" w:rsidP="00117E3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117E39">
        <w:rPr>
          <w:color w:val="000000" w:themeColor="text1"/>
          <w:sz w:val="18"/>
          <w:szCs w:val="18"/>
        </w:rPr>
        <w:t>Révision du document unique</w:t>
      </w:r>
    </w:p>
    <w:p w:rsidR="00553006" w:rsidRPr="00117E39" w:rsidRDefault="00553006" w:rsidP="00117E3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117E39">
        <w:rPr>
          <w:color w:val="000000" w:themeColor="text1"/>
          <w:sz w:val="18"/>
          <w:szCs w:val="18"/>
        </w:rPr>
        <w:t>Etablissement d’une procédure hygiène et sécurité, rattachement de documents d’enregistrement, de suivi et de contrôle</w:t>
      </w:r>
    </w:p>
    <w:p w:rsidR="00553006" w:rsidRPr="00117E39" w:rsidRDefault="00553006" w:rsidP="00117E3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117E39">
        <w:rPr>
          <w:color w:val="000000" w:themeColor="text1"/>
          <w:sz w:val="18"/>
          <w:szCs w:val="18"/>
        </w:rPr>
        <w:t>Formalisation des cycles de formation interne, de la procédure de gestion des EPI</w:t>
      </w:r>
    </w:p>
    <w:p w:rsidR="00553006" w:rsidRPr="00117E39" w:rsidRDefault="00553006" w:rsidP="00117E3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117E39">
        <w:rPr>
          <w:color w:val="000000" w:themeColor="text1"/>
          <w:sz w:val="18"/>
          <w:szCs w:val="18"/>
        </w:rPr>
        <w:t xml:space="preserve">Amélioration des fiches d’instruction des travailleurs </w:t>
      </w:r>
    </w:p>
    <w:p w:rsidR="00553006" w:rsidRPr="00B56B84" w:rsidRDefault="00553006" w:rsidP="00CB2659">
      <w:pPr>
        <w:spacing w:after="0" w:line="240" w:lineRule="auto"/>
        <w:jc w:val="both"/>
        <w:rPr>
          <w:color w:val="767171" w:themeColor="background2" w:themeShade="80"/>
          <w:sz w:val="18"/>
          <w:szCs w:val="18"/>
        </w:rPr>
      </w:pPr>
    </w:p>
    <w:p w:rsidR="00553006" w:rsidRPr="00DE79C5" w:rsidRDefault="00EE4BEE" w:rsidP="00EE4BEE">
      <w:p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03765C">
        <w:rPr>
          <w:b/>
          <w:color w:val="767171" w:themeColor="background2" w:themeShade="80"/>
          <w:sz w:val="14"/>
          <w:szCs w:val="18"/>
        </w:rPr>
        <w:t xml:space="preserve">&gt; </w:t>
      </w:r>
      <w:r w:rsidR="00897440" w:rsidRPr="0003765C">
        <w:rPr>
          <w:b/>
          <w:color w:val="767171" w:themeColor="background2" w:themeShade="80"/>
          <w:sz w:val="14"/>
          <w:szCs w:val="18"/>
        </w:rPr>
        <w:t xml:space="preserve"> </w:t>
      </w:r>
      <w:r w:rsidRPr="0003765C">
        <w:rPr>
          <w:b/>
          <w:color w:val="767171" w:themeColor="background2" w:themeShade="80"/>
          <w:sz w:val="18"/>
          <w:szCs w:val="18"/>
        </w:rPr>
        <w:t>j</w:t>
      </w:r>
      <w:r w:rsidR="00BB748C" w:rsidRPr="0003765C">
        <w:rPr>
          <w:b/>
          <w:color w:val="767171" w:themeColor="background2" w:themeShade="80"/>
          <w:sz w:val="18"/>
          <w:szCs w:val="18"/>
        </w:rPr>
        <w:t xml:space="preserve">uillet 2014 / </w:t>
      </w:r>
      <w:r w:rsidR="00B56B84" w:rsidRPr="0003765C">
        <w:rPr>
          <w:b/>
          <w:color w:val="767171" w:themeColor="background2" w:themeShade="80"/>
          <w:sz w:val="18"/>
          <w:szCs w:val="18"/>
        </w:rPr>
        <w:t>septembre 2014</w:t>
      </w:r>
      <w:r w:rsidR="00B56B84" w:rsidRPr="0003765C">
        <w:rPr>
          <w:color w:val="767171" w:themeColor="background2" w:themeShade="80"/>
          <w:sz w:val="18"/>
          <w:szCs w:val="18"/>
        </w:rPr>
        <w:t xml:space="preserve"> </w:t>
      </w:r>
      <w:r w:rsidR="00B56B84" w:rsidRPr="00455052">
        <w:rPr>
          <w:color w:val="000000" w:themeColor="text1"/>
          <w:sz w:val="18"/>
          <w:szCs w:val="18"/>
        </w:rPr>
        <w:t>-</w:t>
      </w:r>
      <w:r w:rsidR="00B56B84" w:rsidRPr="00EE4BEE">
        <w:rPr>
          <w:b/>
          <w:color w:val="000000" w:themeColor="text1"/>
          <w:sz w:val="18"/>
          <w:szCs w:val="18"/>
        </w:rPr>
        <w:t xml:space="preserve"> </w:t>
      </w:r>
      <w:r w:rsidR="00B83C6F" w:rsidRPr="00EE4BEE">
        <w:rPr>
          <w:b/>
          <w:color w:val="2E74B5" w:themeColor="accent1" w:themeShade="BF"/>
          <w:sz w:val="20"/>
          <w:szCs w:val="20"/>
        </w:rPr>
        <w:t>ASSISTANTE INGENIEUR HSE</w:t>
      </w:r>
      <w:r w:rsidR="00553006" w:rsidRPr="00EE4BEE">
        <w:rPr>
          <w:b/>
          <w:i/>
          <w:color w:val="2E74B5" w:themeColor="accent1" w:themeShade="BF"/>
          <w:sz w:val="20"/>
          <w:szCs w:val="20"/>
        </w:rPr>
        <w:t xml:space="preserve"> </w:t>
      </w:r>
      <w:r w:rsidR="00B83C6F" w:rsidRPr="00EE4BEE">
        <w:rPr>
          <w:b/>
          <w:i/>
          <w:sz w:val="20"/>
          <w:szCs w:val="20"/>
        </w:rPr>
        <w:t>-</w:t>
      </w:r>
      <w:r w:rsidR="00553006" w:rsidRPr="00EE4BEE">
        <w:rPr>
          <w:b/>
          <w:i/>
          <w:sz w:val="20"/>
          <w:szCs w:val="20"/>
        </w:rPr>
        <w:t xml:space="preserve"> </w:t>
      </w:r>
      <w:r w:rsidR="00553006" w:rsidRPr="00DE79C5">
        <w:rPr>
          <w:i/>
          <w:sz w:val="20"/>
          <w:szCs w:val="20"/>
        </w:rPr>
        <w:t>Société Anonyme de Raffinerie des Antilles</w:t>
      </w:r>
      <w:r w:rsidR="00FD03AF" w:rsidRPr="00DE79C5">
        <w:rPr>
          <w:i/>
          <w:sz w:val="20"/>
          <w:szCs w:val="20"/>
        </w:rPr>
        <w:t xml:space="preserve"> (</w:t>
      </w:r>
      <w:r w:rsidR="00553006" w:rsidRPr="00DE79C5">
        <w:rPr>
          <w:i/>
          <w:sz w:val="20"/>
          <w:szCs w:val="20"/>
        </w:rPr>
        <w:t>Dépôt pétrolier</w:t>
      </w:r>
      <w:r w:rsidR="00FD03AF" w:rsidRPr="00DE79C5">
        <w:rPr>
          <w:i/>
          <w:sz w:val="20"/>
          <w:szCs w:val="20"/>
        </w:rPr>
        <w:t>), Guadeloupe</w:t>
      </w:r>
      <w:r w:rsidR="00B83C6F" w:rsidRPr="00DE79C5">
        <w:rPr>
          <w:i/>
          <w:sz w:val="20"/>
          <w:szCs w:val="20"/>
        </w:rPr>
        <w:t xml:space="preserve"> -</w:t>
      </w:r>
      <w:r w:rsidR="00745A22" w:rsidRPr="00DE79C5">
        <w:rPr>
          <w:i/>
          <w:sz w:val="20"/>
          <w:szCs w:val="20"/>
        </w:rPr>
        <w:t xml:space="preserve"> 300 salariés</w:t>
      </w:r>
    </w:p>
    <w:p w:rsidR="00A913C2" w:rsidRPr="00DE79C5" w:rsidRDefault="00A913C2" w:rsidP="00CB2659">
      <w:pPr>
        <w:spacing w:after="0" w:line="240" w:lineRule="auto"/>
        <w:jc w:val="both"/>
        <w:rPr>
          <w:color w:val="000000" w:themeColor="text1"/>
          <w:sz w:val="18"/>
          <w:szCs w:val="18"/>
        </w:rPr>
      </w:pPr>
    </w:p>
    <w:p w:rsidR="00553006" w:rsidRPr="002702CA" w:rsidRDefault="00553006" w:rsidP="00CB2659">
      <w:pPr>
        <w:spacing w:after="0" w:line="240" w:lineRule="auto"/>
        <w:jc w:val="both"/>
        <w:rPr>
          <w:b/>
          <w:color w:val="000000" w:themeColor="text1"/>
          <w:sz w:val="18"/>
          <w:szCs w:val="18"/>
          <w:u w:val="single"/>
        </w:rPr>
      </w:pPr>
      <w:r w:rsidRPr="002702CA">
        <w:rPr>
          <w:b/>
          <w:color w:val="000000" w:themeColor="text1"/>
          <w:sz w:val="18"/>
          <w:szCs w:val="18"/>
          <w:u w:val="single"/>
        </w:rPr>
        <w:t>Missions :</w:t>
      </w:r>
    </w:p>
    <w:p w:rsidR="00553006" w:rsidRPr="00117E39" w:rsidRDefault="002702CA" w:rsidP="00117E3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117E39">
        <w:rPr>
          <w:color w:val="000000" w:themeColor="text1"/>
          <w:sz w:val="18"/>
          <w:szCs w:val="18"/>
        </w:rPr>
        <w:t xml:space="preserve">Mise à jour du document unique </w:t>
      </w:r>
    </w:p>
    <w:p w:rsidR="002702CA" w:rsidRPr="00117E39" w:rsidRDefault="002702CA" w:rsidP="00117E3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117E39">
        <w:rPr>
          <w:color w:val="000000" w:themeColor="text1"/>
          <w:sz w:val="18"/>
          <w:szCs w:val="18"/>
        </w:rPr>
        <w:t>Création des fiches de prévention des expositions à certains facteurs de risques professionnels et mise à jour des fiches individuelles d’exposition</w:t>
      </w:r>
    </w:p>
    <w:p w:rsidR="002702CA" w:rsidRPr="00117E39" w:rsidRDefault="002702CA" w:rsidP="00117E3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117E39">
        <w:rPr>
          <w:color w:val="000000" w:themeColor="text1"/>
          <w:sz w:val="18"/>
          <w:szCs w:val="18"/>
        </w:rPr>
        <w:t>Travail sur la création d’un mode opératoire de gestion des indicateurs</w:t>
      </w:r>
    </w:p>
    <w:p w:rsidR="002702CA" w:rsidRPr="00B56B84" w:rsidRDefault="002702CA" w:rsidP="00CB2659">
      <w:pPr>
        <w:spacing w:after="0" w:line="240" w:lineRule="auto"/>
        <w:jc w:val="both"/>
        <w:rPr>
          <w:i/>
          <w:color w:val="000000" w:themeColor="text1"/>
          <w:sz w:val="18"/>
          <w:szCs w:val="18"/>
        </w:rPr>
      </w:pPr>
    </w:p>
    <w:p w:rsidR="002702CA" w:rsidRPr="00DE79C5" w:rsidRDefault="00EE4BEE" w:rsidP="00CB2659">
      <w:pPr>
        <w:spacing w:after="0" w:line="240" w:lineRule="auto"/>
        <w:jc w:val="both"/>
        <w:rPr>
          <w:sz w:val="18"/>
          <w:szCs w:val="18"/>
        </w:rPr>
      </w:pPr>
      <w:r w:rsidRPr="0003765C">
        <w:rPr>
          <w:b/>
          <w:color w:val="767171" w:themeColor="background2" w:themeShade="80"/>
          <w:sz w:val="14"/>
          <w:szCs w:val="18"/>
        </w:rPr>
        <w:t>&gt;</w:t>
      </w:r>
      <w:r w:rsidRPr="0003765C">
        <w:rPr>
          <w:b/>
          <w:color w:val="767171" w:themeColor="background2" w:themeShade="80"/>
          <w:sz w:val="18"/>
          <w:szCs w:val="18"/>
        </w:rPr>
        <w:t xml:space="preserve"> </w:t>
      </w:r>
      <w:r w:rsidR="00897440" w:rsidRPr="0003765C">
        <w:rPr>
          <w:b/>
          <w:color w:val="767171" w:themeColor="background2" w:themeShade="80"/>
          <w:sz w:val="18"/>
          <w:szCs w:val="18"/>
        </w:rPr>
        <w:t xml:space="preserve"> </w:t>
      </w:r>
      <w:r w:rsidRPr="0003765C">
        <w:rPr>
          <w:b/>
          <w:color w:val="767171" w:themeColor="background2" w:themeShade="80"/>
          <w:sz w:val="18"/>
          <w:szCs w:val="18"/>
        </w:rPr>
        <w:t>j</w:t>
      </w:r>
      <w:r w:rsidR="00B56B84" w:rsidRPr="0003765C">
        <w:rPr>
          <w:b/>
          <w:color w:val="767171" w:themeColor="background2" w:themeShade="80"/>
          <w:sz w:val="18"/>
          <w:szCs w:val="18"/>
        </w:rPr>
        <w:t xml:space="preserve">uillet 2013 </w:t>
      </w:r>
      <w:r w:rsidR="00B56B84">
        <w:rPr>
          <w:b/>
          <w:sz w:val="18"/>
          <w:szCs w:val="18"/>
        </w:rPr>
        <w:t xml:space="preserve">- </w:t>
      </w:r>
      <w:r w:rsidR="00B83C6F" w:rsidRPr="00B56B84">
        <w:rPr>
          <w:b/>
          <w:color w:val="2E74B5" w:themeColor="accent1" w:themeShade="BF"/>
          <w:sz w:val="20"/>
          <w:szCs w:val="20"/>
        </w:rPr>
        <w:t xml:space="preserve">ASSISTANTE DE COMMUNICATION </w:t>
      </w:r>
      <w:r w:rsidR="0024091E" w:rsidRPr="00B56B84">
        <w:rPr>
          <w:b/>
          <w:i/>
          <w:sz w:val="20"/>
          <w:szCs w:val="20"/>
        </w:rPr>
        <w:t>-</w:t>
      </w:r>
      <w:r w:rsidR="00572095" w:rsidRPr="00B56B84">
        <w:rPr>
          <w:b/>
          <w:i/>
          <w:sz w:val="20"/>
          <w:szCs w:val="20"/>
        </w:rPr>
        <w:t xml:space="preserve"> </w:t>
      </w:r>
      <w:r w:rsidR="00572095" w:rsidRPr="00DE79C5">
        <w:rPr>
          <w:i/>
          <w:sz w:val="20"/>
          <w:szCs w:val="20"/>
        </w:rPr>
        <w:t xml:space="preserve">Fondes Amandes Community Reforestation Project </w:t>
      </w:r>
      <w:r w:rsidR="0024091E" w:rsidRPr="00DE79C5">
        <w:rPr>
          <w:i/>
          <w:sz w:val="20"/>
          <w:szCs w:val="20"/>
        </w:rPr>
        <w:t>(ONG), Trinidad-and-Tobago</w:t>
      </w:r>
    </w:p>
    <w:p w:rsidR="00A913C2" w:rsidRPr="0024091E" w:rsidRDefault="00A913C2" w:rsidP="00CB2659">
      <w:pPr>
        <w:spacing w:after="0" w:line="240" w:lineRule="auto"/>
        <w:jc w:val="both"/>
        <w:rPr>
          <w:b/>
          <w:sz w:val="18"/>
          <w:szCs w:val="18"/>
        </w:rPr>
      </w:pPr>
    </w:p>
    <w:p w:rsidR="00572095" w:rsidRPr="002544CC" w:rsidRDefault="00572095" w:rsidP="00CB2659">
      <w:pPr>
        <w:spacing w:after="0" w:line="240" w:lineRule="auto"/>
        <w:jc w:val="both"/>
        <w:rPr>
          <w:b/>
          <w:color w:val="000000" w:themeColor="text1"/>
          <w:sz w:val="18"/>
          <w:szCs w:val="18"/>
          <w:u w:val="single"/>
        </w:rPr>
      </w:pPr>
      <w:r w:rsidRPr="002544CC">
        <w:rPr>
          <w:b/>
          <w:color w:val="000000" w:themeColor="text1"/>
          <w:sz w:val="18"/>
          <w:szCs w:val="18"/>
          <w:u w:val="single"/>
        </w:rPr>
        <w:t>Missions :</w:t>
      </w:r>
    </w:p>
    <w:p w:rsidR="00572095" w:rsidRPr="00117E39" w:rsidRDefault="00572095" w:rsidP="00117E39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117E39">
        <w:rPr>
          <w:color w:val="000000" w:themeColor="text1"/>
          <w:sz w:val="18"/>
          <w:szCs w:val="18"/>
        </w:rPr>
        <w:t>Pa</w:t>
      </w:r>
      <w:r w:rsidR="002544CC" w:rsidRPr="00117E39">
        <w:rPr>
          <w:color w:val="000000" w:themeColor="text1"/>
          <w:sz w:val="18"/>
          <w:szCs w:val="18"/>
        </w:rPr>
        <w:t>rticipation à des conférences et groupes de projet sur des thématiques environnementales</w:t>
      </w:r>
    </w:p>
    <w:p w:rsidR="002544CC" w:rsidRPr="00117E39" w:rsidRDefault="002544CC" w:rsidP="00117E39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117E39">
        <w:rPr>
          <w:color w:val="000000" w:themeColor="text1"/>
          <w:sz w:val="18"/>
          <w:szCs w:val="18"/>
        </w:rPr>
        <w:t>Mise à jour du blog</w:t>
      </w:r>
    </w:p>
    <w:p w:rsidR="002544CC" w:rsidRPr="00117E39" w:rsidRDefault="002544CC" w:rsidP="00117E39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117E39">
        <w:rPr>
          <w:color w:val="000000" w:themeColor="text1"/>
          <w:sz w:val="18"/>
          <w:szCs w:val="18"/>
        </w:rPr>
        <w:t>Réalisation de documents (brochures, jeux, étiquettes pour produits…)</w:t>
      </w:r>
    </w:p>
    <w:p w:rsidR="002544CC" w:rsidRPr="00117E39" w:rsidRDefault="002544CC" w:rsidP="00117E39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117E39">
        <w:rPr>
          <w:color w:val="000000" w:themeColor="text1"/>
          <w:sz w:val="18"/>
          <w:szCs w:val="18"/>
        </w:rPr>
        <w:t xml:space="preserve">Accompagnement des enfants lors des sorties du camp de vacances </w:t>
      </w:r>
    </w:p>
    <w:p w:rsidR="000B0C15" w:rsidRPr="00873860" w:rsidRDefault="000B0C15" w:rsidP="0024091E">
      <w:pPr>
        <w:pStyle w:val="Paragraphedeliste"/>
        <w:spacing w:after="0" w:line="240" w:lineRule="auto"/>
        <w:jc w:val="both"/>
        <w:rPr>
          <w:color w:val="000000" w:themeColor="text1"/>
          <w:sz w:val="20"/>
          <w:szCs w:val="18"/>
        </w:rPr>
      </w:pPr>
    </w:p>
    <w:tbl>
      <w:tblPr>
        <w:tblStyle w:val="Grilledutableau"/>
        <w:tblW w:w="6491" w:type="dxa"/>
        <w:tblLook w:val="04A0" w:firstRow="1" w:lastRow="0" w:firstColumn="1" w:lastColumn="0" w:noHBand="0" w:noVBand="1"/>
      </w:tblPr>
      <w:tblGrid>
        <w:gridCol w:w="6491"/>
      </w:tblGrid>
      <w:tr w:rsidR="0089635A" w:rsidRPr="00873860" w:rsidTr="003D70DE">
        <w:trPr>
          <w:trHeight w:val="253"/>
        </w:trPr>
        <w:tc>
          <w:tcPr>
            <w:tcW w:w="6491" w:type="dxa"/>
            <w:shd w:val="clear" w:color="auto" w:fill="DEEAF6" w:themeFill="accent1" w:themeFillTint="33"/>
          </w:tcPr>
          <w:p w:rsidR="0089635A" w:rsidRPr="00873860" w:rsidRDefault="0024091E" w:rsidP="0089635A">
            <w:pPr>
              <w:jc w:val="center"/>
              <w:rPr>
                <w:b/>
                <w:color w:val="000000" w:themeColor="text1"/>
                <w:sz w:val="24"/>
              </w:rPr>
            </w:pPr>
            <w:r w:rsidRPr="00873860">
              <w:rPr>
                <w:b/>
                <w:color w:val="000000" w:themeColor="text1"/>
                <w:szCs w:val="20"/>
              </w:rPr>
              <w:t>Diplômes</w:t>
            </w:r>
          </w:p>
        </w:tc>
      </w:tr>
    </w:tbl>
    <w:p w:rsidR="00B56B84" w:rsidRDefault="00B56B84" w:rsidP="00CB2659">
      <w:pPr>
        <w:spacing w:after="0" w:line="240" w:lineRule="auto"/>
        <w:jc w:val="both"/>
        <w:rPr>
          <w:b/>
          <w:color w:val="767171" w:themeColor="background2" w:themeShade="80"/>
          <w:sz w:val="18"/>
          <w:szCs w:val="18"/>
        </w:rPr>
      </w:pPr>
    </w:p>
    <w:p w:rsidR="00455E3F" w:rsidRPr="00897440" w:rsidRDefault="00EE4BEE" w:rsidP="00CB2659">
      <w:pPr>
        <w:spacing w:after="0" w:line="240" w:lineRule="auto"/>
        <w:jc w:val="both"/>
        <w:rPr>
          <w:sz w:val="18"/>
          <w:szCs w:val="18"/>
        </w:rPr>
      </w:pPr>
      <w:r w:rsidRPr="0003765C">
        <w:rPr>
          <w:b/>
          <w:color w:val="767171" w:themeColor="background2" w:themeShade="80"/>
          <w:sz w:val="14"/>
          <w:szCs w:val="18"/>
        </w:rPr>
        <w:t>&gt;</w:t>
      </w:r>
      <w:r w:rsidRPr="0003765C">
        <w:rPr>
          <w:b/>
          <w:color w:val="767171" w:themeColor="background2" w:themeShade="80"/>
          <w:sz w:val="18"/>
          <w:szCs w:val="18"/>
        </w:rPr>
        <w:t xml:space="preserve"> </w:t>
      </w:r>
      <w:r w:rsidR="001C5903" w:rsidRPr="0003765C">
        <w:rPr>
          <w:b/>
          <w:color w:val="767171" w:themeColor="background2" w:themeShade="80"/>
          <w:sz w:val="18"/>
          <w:szCs w:val="18"/>
        </w:rPr>
        <w:t>2012 – 2015</w:t>
      </w:r>
      <w:r w:rsidR="001C5903" w:rsidRPr="0003765C">
        <w:rPr>
          <w:color w:val="767171" w:themeColor="background2" w:themeShade="80"/>
          <w:sz w:val="18"/>
          <w:szCs w:val="18"/>
        </w:rPr>
        <w:t> </w:t>
      </w:r>
      <w:r w:rsidR="001C5903" w:rsidRPr="00897440">
        <w:rPr>
          <w:sz w:val="18"/>
          <w:szCs w:val="18"/>
        </w:rPr>
        <w:t>:</w:t>
      </w:r>
      <w:r w:rsidR="001C5903" w:rsidRPr="00897440">
        <w:rPr>
          <w:b/>
          <w:sz w:val="18"/>
          <w:szCs w:val="18"/>
        </w:rPr>
        <w:t xml:space="preserve"> </w:t>
      </w:r>
      <w:r w:rsidR="0089635A" w:rsidRPr="00897440">
        <w:rPr>
          <w:sz w:val="18"/>
          <w:szCs w:val="18"/>
        </w:rPr>
        <w:t>ESAIP</w:t>
      </w:r>
      <w:r w:rsidR="001C5903" w:rsidRPr="00897440">
        <w:rPr>
          <w:sz w:val="18"/>
          <w:szCs w:val="18"/>
        </w:rPr>
        <w:t xml:space="preserve"> (Saint-Barthélémy d’Anjou, Maine et Loire)</w:t>
      </w:r>
    </w:p>
    <w:p w:rsidR="001C5903" w:rsidRPr="005355AF" w:rsidRDefault="0024091E" w:rsidP="00CB2659">
      <w:pPr>
        <w:spacing w:after="0" w:line="240" w:lineRule="auto"/>
        <w:jc w:val="both"/>
        <w:rPr>
          <w:b/>
          <w:sz w:val="18"/>
          <w:szCs w:val="18"/>
        </w:rPr>
      </w:pPr>
      <w:r w:rsidRPr="005355AF">
        <w:rPr>
          <w:b/>
          <w:sz w:val="18"/>
          <w:szCs w:val="18"/>
        </w:rPr>
        <w:t>Diplôme</w:t>
      </w:r>
      <w:r w:rsidR="001C5903" w:rsidRPr="005355AF">
        <w:rPr>
          <w:b/>
          <w:sz w:val="18"/>
          <w:szCs w:val="18"/>
        </w:rPr>
        <w:t xml:space="preserve"> d</w:t>
      </w:r>
      <w:r w:rsidR="00752531" w:rsidRPr="005355AF">
        <w:rPr>
          <w:b/>
          <w:sz w:val="18"/>
          <w:szCs w:val="18"/>
        </w:rPr>
        <w:t>’I</w:t>
      </w:r>
      <w:r w:rsidR="001C5903" w:rsidRPr="005355AF">
        <w:rPr>
          <w:b/>
          <w:sz w:val="18"/>
          <w:szCs w:val="18"/>
        </w:rPr>
        <w:t xml:space="preserve">ngénieur en Sécurité, Environnement et Prévention des Risques, </w:t>
      </w:r>
      <w:r w:rsidR="00EC7731" w:rsidRPr="005355AF">
        <w:rPr>
          <w:b/>
          <w:sz w:val="18"/>
          <w:szCs w:val="18"/>
        </w:rPr>
        <w:t>spécialité</w:t>
      </w:r>
      <w:r w:rsidR="001C5903" w:rsidRPr="005355AF">
        <w:rPr>
          <w:b/>
          <w:sz w:val="18"/>
          <w:szCs w:val="18"/>
        </w:rPr>
        <w:t xml:space="preserve"> Qualité, Hygiène, Sécurité et Environnement</w:t>
      </w:r>
    </w:p>
    <w:p w:rsidR="001C5903" w:rsidRPr="005355AF" w:rsidRDefault="001C5903" w:rsidP="00CB2659">
      <w:pPr>
        <w:spacing w:after="0" w:line="240" w:lineRule="auto"/>
        <w:jc w:val="both"/>
        <w:rPr>
          <w:b/>
          <w:sz w:val="18"/>
          <w:szCs w:val="18"/>
        </w:rPr>
      </w:pPr>
    </w:p>
    <w:p w:rsidR="001C5903" w:rsidRPr="00897440" w:rsidRDefault="00EE4BEE" w:rsidP="00CB2659">
      <w:pPr>
        <w:spacing w:after="0" w:line="240" w:lineRule="auto"/>
        <w:jc w:val="both"/>
        <w:rPr>
          <w:sz w:val="18"/>
          <w:szCs w:val="18"/>
        </w:rPr>
      </w:pPr>
      <w:r w:rsidRPr="0003765C">
        <w:rPr>
          <w:b/>
          <w:color w:val="767171" w:themeColor="background2" w:themeShade="80"/>
          <w:sz w:val="14"/>
          <w:szCs w:val="18"/>
        </w:rPr>
        <w:t>&gt;</w:t>
      </w:r>
      <w:r w:rsidRPr="0003765C">
        <w:rPr>
          <w:b/>
          <w:color w:val="767171" w:themeColor="background2" w:themeShade="80"/>
          <w:sz w:val="18"/>
          <w:szCs w:val="18"/>
        </w:rPr>
        <w:t xml:space="preserve"> </w:t>
      </w:r>
      <w:r w:rsidR="001C5903" w:rsidRPr="0003765C">
        <w:rPr>
          <w:b/>
          <w:color w:val="767171" w:themeColor="background2" w:themeShade="80"/>
          <w:sz w:val="18"/>
          <w:szCs w:val="18"/>
        </w:rPr>
        <w:t>2010-2012</w:t>
      </w:r>
      <w:r w:rsidR="001C5903" w:rsidRPr="00897440">
        <w:rPr>
          <w:sz w:val="18"/>
          <w:szCs w:val="18"/>
        </w:rPr>
        <w:t> : Lycée général et technologique de Baimbridge</w:t>
      </w:r>
    </w:p>
    <w:p w:rsidR="001C5903" w:rsidRPr="005355AF" w:rsidRDefault="001C5903" w:rsidP="00CB2659">
      <w:pPr>
        <w:spacing w:after="0" w:line="240" w:lineRule="auto"/>
        <w:jc w:val="both"/>
        <w:rPr>
          <w:b/>
          <w:sz w:val="18"/>
          <w:szCs w:val="18"/>
        </w:rPr>
      </w:pPr>
      <w:r w:rsidRPr="005355AF">
        <w:rPr>
          <w:b/>
          <w:sz w:val="18"/>
          <w:szCs w:val="18"/>
        </w:rPr>
        <w:t xml:space="preserve">Classe préparatoire aux grandes écoles, option Physique-Chimie </w:t>
      </w:r>
    </w:p>
    <w:p w:rsidR="001C5903" w:rsidRPr="005355AF" w:rsidRDefault="001C5903" w:rsidP="00CB2659">
      <w:pPr>
        <w:spacing w:after="0" w:line="240" w:lineRule="auto"/>
        <w:jc w:val="both"/>
        <w:rPr>
          <w:b/>
          <w:sz w:val="18"/>
          <w:szCs w:val="18"/>
        </w:rPr>
      </w:pPr>
    </w:p>
    <w:p w:rsidR="001C5903" w:rsidRDefault="00EE4BEE" w:rsidP="00CB2659">
      <w:p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03765C">
        <w:rPr>
          <w:b/>
          <w:color w:val="767171" w:themeColor="background2" w:themeShade="80"/>
          <w:sz w:val="14"/>
          <w:szCs w:val="18"/>
        </w:rPr>
        <w:t>&gt;</w:t>
      </w:r>
      <w:r w:rsidRPr="0003765C">
        <w:rPr>
          <w:b/>
          <w:color w:val="767171" w:themeColor="background2" w:themeShade="80"/>
          <w:sz w:val="18"/>
          <w:szCs w:val="18"/>
        </w:rPr>
        <w:t xml:space="preserve"> </w:t>
      </w:r>
      <w:r w:rsidR="001C5903" w:rsidRPr="0003765C">
        <w:rPr>
          <w:b/>
          <w:color w:val="767171" w:themeColor="background2" w:themeShade="80"/>
          <w:sz w:val="18"/>
          <w:szCs w:val="18"/>
        </w:rPr>
        <w:t>2009-2010</w:t>
      </w:r>
      <w:r w:rsidR="001C5903" w:rsidRPr="0003765C">
        <w:rPr>
          <w:color w:val="767171" w:themeColor="background2" w:themeShade="80"/>
          <w:sz w:val="18"/>
          <w:szCs w:val="18"/>
        </w:rPr>
        <w:t> </w:t>
      </w:r>
      <w:r w:rsidR="001C5903" w:rsidRPr="00897440">
        <w:rPr>
          <w:sz w:val="18"/>
          <w:szCs w:val="18"/>
        </w:rPr>
        <w:t>: Lycée génér</w:t>
      </w:r>
      <w:r w:rsidR="001C5903" w:rsidRPr="00EC7731">
        <w:rPr>
          <w:color w:val="000000" w:themeColor="text1"/>
          <w:sz w:val="18"/>
          <w:szCs w:val="18"/>
        </w:rPr>
        <w:t>al et technologique de Baimbridge</w:t>
      </w:r>
    </w:p>
    <w:p w:rsidR="00553006" w:rsidRPr="005355AF" w:rsidRDefault="001C5903" w:rsidP="00CB2659">
      <w:pPr>
        <w:spacing w:after="0" w:line="240" w:lineRule="auto"/>
        <w:jc w:val="both"/>
        <w:rPr>
          <w:b/>
          <w:color w:val="000000" w:themeColor="text1"/>
          <w:sz w:val="18"/>
          <w:szCs w:val="18"/>
        </w:rPr>
      </w:pPr>
      <w:r w:rsidRPr="005355AF">
        <w:rPr>
          <w:b/>
          <w:color w:val="000000" w:themeColor="text1"/>
          <w:sz w:val="18"/>
          <w:szCs w:val="18"/>
        </w:rPr>
        <w:t>Baccalauréat scientifique, op</w:t>
      </w:r>
      <w:r w:rsidR="00752531" w:rsidRPr="005355AF">
        <w:rPr>
          <w:b/>
          <w:color w:val="000000" w:themeColor="text1"/>
          <w:sz w:val="18"/>
          <w:szCs w:val="18"/>
        </w:rPr>
        <w:t>tion mathématiques, mention Bien</w:t>
      </w:r>
    </w:p>
    <w:sectPr w:rsidR="00553006" w:rsidRPr="005355AF" w:rsidSect="002E23F8">
      <w:headerReference w:type="default" r:id="rId9"/>
      <w:pgSz w:w="11906" w:h="16838"/>
      <w:pgMar w:top="720" w:right="720" w:bottom="720" w:left="720" w:header="708" w:footer="708" w:gutter="0"/>
      <w:cols w:num="2" w:space="708" w:equalWidth="0">
        <w:col w:w="3249" w:space="708"/>
        <w:col w:w="6509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AA6" w:rsidRDefault="00181AA6" w:rsidP="002E23F8">
      <w:pPr>
        <w:spacing w:after="0" w:line="240" w:lineRule="auto"/>
      </w:pPr>
      <w:r>
        <w:separator/>
      </w:r>
    </w:p>
  </w:endnote>
  <w:endnote w:type="continuationSeparator" w:id="0">
    <w:p w:rsidR="00181AA6" w:rsidRDefault="00181AA6" w:rsidP="002E2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AA6" w:rsidRDefault="00181AA6" w:rsidP="002E23F8">
      <w:pPr>
        <w:spacing w:after="0" w:line="240" w:lineRule="auto"/>
      </w:pPr>
      <w:r>
        <w:separator/>
      </w:r>
    </w:p>
  </w:footnote>
  <w:footnote w:type="continuationSeparator" w:id="0">
    <w:p w:rsidR="00181AA6" w:rsidRDefault="00181AA6" w:rsidP="002E2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F8" w:rsidRDefault="002E23F8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right</wp:align>
              </wp:positionH>
              <wp:positionV relativeFrom="page">
                <wp:posOffset>238125</wp:posOffset>
              </wp:positionV>
              <wp:extent cx="6648450" cy="504825"/>
              <wp:effectExtent l="0" t="0" r="0" b="9525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48450" cy="50482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/>
                              <w:b/>
                              <w:caps/>
                              <w:color w:val="1F3864" w:themeColor="accent5" w:themeShade="80"/>
                              <w:sz w:val="32"/>
                              <w:szCs w:val="36"/>
                            </w:rPr>
                            <w:alias w:val="Titre"/>
                            <w:tag w:val=""/>
                            <w:id w:val="1670840842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2E23F8" w:rsidRPr="008F3ACC" w:rsidRDefault="004E55E9">
                              <w:pPr>
                                <w:pStyle w:val="En-tte"/>
                                <w:jc w:val="center"/>
                                <w:rPr>
                                  <w:rFonts w:ascii="Cambria" w:hAnsi="Cambria"/>
                                  <w:b/>
                                  <w:caps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caps/>
                                  <w:color w:val="1F3864" w:themeColor="accent5" w:themeShade="80"/>
                                  <w:sz w:val="32"/>
                                  <w:szCs w:val="36"/>
                                </w:rPr>
                                <w:t xml:space="preserve">INGENIEUR </w:t>
                              </w:r>
                              <w:r w:rsidR="00D239C0">
                                <w:rPr>
                                  <w:rFonts w:ascii="Cambria" w:hAnsi="Cambria"/>
                                  <w:b/>
                                  <w:caps/>
                                  <w:color w:val="1F3864" w:themeColor="accent5" w:themeShade="80"/>
                                  <w:sz w:val="32"/>
                                  <w:szCs w:val="36"/>
                                </w:rPr>
                                <w:t>QUALITE, hygiene, securite et environnement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id="Rectangle 197" o:spid="_x0000_s1026" style="position:absolute;margin-left:472.3pt;margin-top:18.75pt;width:523.5pt;height:39.75pt;z-index:-251657216;visibility:visible;mso-wrap-style:square;mso-width-percent:0;mso-height-percent:0;mso-wrap-distance-left:9.35pt;mso-wrap-distance-top:0;mso-wrap-distance-right:9.35pt;mso-wrap-distance-bottom:0;mso-position-horizontal:righ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" o:allowoverlap="f" fillcolor="#deeaf6 [660]" stroked="f" strokeweight="1pt">
              <v:textbox>
                <w:txbxContent>
                  <w:sdt>
                    <w:sdtPr>
                      <w:rPr>
                        <w:rFonts w:ascii="Cambria" w:hAnsi="Cambria"/>
                        <w:b/>
                        <w:caps/>
                        <w:color w:val="1F3864" w:themeColor="accent5" w:themeShade="80"/>
                        <w:sz w:val="32"/>
                        <w:szCs w:val="36"/>
                      </w:rPr>
                      <w:alias w:val="Titre"/>
                      <w:tag w:val=""/>
                      <w:id w:val="1670840842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2E23F8" w:rsidRPr="008F3ACC" w:rsidRDefault="004E55E9">
                        <w:pPr>
                          <w:pStyle w:val="En-tte"/>
                          <w:jc w:val="center"/>
                          <w:rPr>
                            <w:rFonts w:ascii="Cambria" w:hAnsi="Cambria"/>
                            <w:b/>
                            <w:caps/>
                            <w:sz w:val="32"/>
                            <w:szCs w:val="36"/>
                          </w:rPr>
                        </w:pPr>
                        <w:r>
                          <w:rPr>
                            <w:rFonts w:ascii="Cambria" w:hAnsi="Cambria"/>
                            <w:b/>
                            <w:caps/>
                            <w:color w:val="1F3864" w:themeColor="accent5" w:themeShade="80"/>
                            <w:sz w:val="32"/>
                            <w:szCs w:val="36"/>
                          </w:rPr>
                          <w:t xml:space="preserve">INGENIEUR </w:t>
                        </w:r>
                        <w:r w:rsidR="00D239C0">
                          <w:rPr>
                            <w:rFonts w:ascii="Cambria" w:hAnsi="Cambria"/>
                            <w:b/>
                            <w:caps/>
                            <w:color w:val="1F3864" w:themeColor="accent5" w:themeShade="80"/>
                            <w:sz w:val="32"/>
                            <w:szCs w:val="36"/>
                          </w:rPr>
                          <w:t>QUALITE, hygiene, securite et environnement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27C72"/>
    <w:multiLevelType w:val="hybridMultilevel"/>
    <w:tmpl w:val="E108803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841F80"/>
    <w:multiLevelType w:val="hybridMultilevel"/>
    <w:tmpl w:val="672A0C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5C17F6"/>
    <w:multiLevelType w:val="hybridMultilevel"/>
    <w:tmpl w:val="ECD65C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86572"/>
    <w:multiLevelType w:val="hybridMultilevel"/>
    <w:tmpl w:val="2682CA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149DA"/>
    <w:multiLevelType w:val="hybridMultilevel"/>
    <w:tmpl w:val="D61C9C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D3ADF"/>
    <w:multiLevelType w:val="hybridMultilevel"/>
    <w:tmpl w:val="CEF055D2"/>
    <w:lvl w:ilvl="0" w:tplc="ED429F9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color w:val="E7E6E6" w:themeColor="background2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F4FC1"/>
    <w:multiLevelType w:val="hybridMultilevel"/>
    <w:tmpl w:val="CD0031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E51294"/>
    <w:multiLevelType w:val="hybridMultilevel"/>
    <w:tmpl w:val="EFF8BE44"/>
    <w:lvl w:ilvl="0" w:tplc="B6DA7A5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color w:val="E7E6E6" w:themeColor="background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47736"/>
    <w:multiLevelType w:val="hybridMultilevel"/>
    <w:tmpl w:val="946C9D86"/>
    <w:lvl w:ilvl="0" w:tplc="4DA41DF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color w:val="E7E6E6" w:themeColor="background2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C5BC3"/>
    <w:multiLevelType w:val="hybridMultilevel"/>
    <w:tmpl w:val="FDA2C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4D371C"/>
    <w:multiLevelType w:val="hybridMultilevel"/>
    <w:tmpl w:val="C9B84C0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0F515FF"/>
    <w:multiLevelType w:val="hybridMultilevel"/>
    <w:tmpl w:val="1054C73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3C0ADB"/>
    <w:multiLevelType w:val="hybridMultilevel"/>
    <w:tmpl w:val="6AE8B3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146E3"/>
    <w:multiLevelType w:val="hybridMultilevel"/>
    <w:tmpl w:val="8C0E968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2D0135"/>
    <w:multiLevelType w:val="hybridMultilevel"/>
    <w:tmpl w:val="109EBEB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5C8427E"/>
    <w:multiLevelType w:val="hybridMultilevel"/>
    <w:tmpl w:val="3CEC9128"/>
    <w:lvl w:ilvl="0" w:tplc="2850F4C2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E7E6E6" w:themeColor="background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A2529CC"/>
    <w:multiLevelType w:val="hybridMultilevel"/>
    <w:tmpl w:val="6BFAC48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AB6759A"/>
    <w:multiLevelType w:val="hybridMultilevel"/>
    <w:tmpl w:val="21702794"/>
    <w:lvl w:ilvl="0" w:tplc="B134BB2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color w:val="E7E6E6" w:themeColor="background2"/>
        <w:sz w:val="1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11"/>
  </w:num>
  <w:num w:numId="7">
    <w:abstractNumId w:val="14"/>
  </w:num>
  <w:num w:numId="8">
    <w:abstractNumId w:val="13"/>
  </w:num>
  <w:num w:numId="9">
    <w:abstractNumId w:val="10"/>
  </w:num>
  <w:num w:numId="10">
    <w:abstractNumId w:val="16"/>
  </w:num>
  <w:num w:numId="11">
    <w:abstractNumId w:val="4"/>
  </w:num>
  <w:num w:numId="12">
    <w:abstractNumId w:val="1"/>
  </w:num>
  <w:num w:numId="13">
    <w:abstractNumId w:val="0"/>
  </w:num>
  <w:num w:numId="14">
    <w:abstractNumId w:val="7"/>
  </w:num>
  <w:num w:numId="15">
    <w:abstractNumId w:val="15"/>
  </w:num>
  <w:num w:numId="16">
    <w:abstractNumId w:val="17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B0"/>
    <w:rsid w:val="0003765C"/>
    <w:rsid w:val="000B0C15"/>
    <w:rsid w:val="000B6624"/>
    <w:rsid w:val="000C7D84"/>
    <w:rsid w:val="000D1F48"/>
    <w:rsid w:val="000F21C9"/>
    <w:rsid w:val="00117E39"/>
    <w:rsid w:val="00127AF3"/>
    <w:rsid w:val="0014106D"/>
    <w:rsid w:val="00142B18"/>
    <w:rsid w:val="00151FF4"/>
    <w:rsid w:val="00153182"/>
    <w:rsid w:val="00181AA6"/>
    <w:rsid w:val="001A162C"/>
    <w:rsid w:val="001C5903"/>
    <w:rsid w:val="001F1BEA"/>
    <w:rsid w:val="00200B5D"/>
    <w:rsid w:val="00227760"/>
    <w:rsid w:val="0024091E"/>
    <w:rsid w:val="002439CA"/>
    <w:rsid w:val="00252E1E"/>
    <w:rsid w:val="00254372"/>
    <w:rsid w:val="002544CC"/>
    <w:rsid w:val="00255851"/>
    <w:rsid w:val="002702CA"/>
    <w:rsid w:val="0028673F"/>
    <w:rsid w:val="002A6AF7"/>
    <w:rsid w:val="002C3FCA"/>
    <w:rsid w:val="002D7FC2"/>
    <w:rsid w:val="002E23F8"/>
    <w:rsid w:val="00354883"/>
    <w:rsid w:val="003D5155"/>
    <w:rsid w:val="003D70DE"/>
    <w:rsid w:val="003F041D"/>
    <w:rsid w:val="00405DBE"/>
    <w:rsid w:val="00455052"/>
    <w:rsid w:val="00455E3F"/>
    <w:rsid w:val="00456299"/>
    <w:rsid w:val="00466FBF"/>
    <w:rsid w:val="00477D95"/>
    <w:rsid w:val="004D0385"/>
    <w:rsid w:val="004E55E9"/>
    <w:rsid w:val="00514D8E"/>
    <w:rsid w:val="005355AF"/>
    <w:rsid w:val="00541FA7"/>
    <w:rsid w:val="00553006"/>
    <w:rsid w:val="005563F2"/>
    <w:rsid w:val="00556D85"/>
    <w:rsid w:val="00563C6B"/>
    <w:rsid w:val="005653AA"/>
    <w:rsid w:val="00572095"/>
    <w:rsid w:val="005B3971"/>
    <w:rsid w:val="00645954"/>
    <w:rsid w:val="006A48A9"/>
    <w:rsid w:val="006A77B1"/>
    <w:rsid w:val="006B1849"/>
    <w:rsid w:val="006C063E"/>
    <w:rsid w:val="006C6C25"/>
    <w:rsid w:val="006E6012"/>
    <w:rsid w:val="006F1173"/>
    <w:rsid w:val="00745A22"/>
    <w:rsid w:val="00752531"/>
    <w:rsid w:val="0079638D"/>
    <w:rsid w:val="007B47DD"/>
    <w:rsid w:val="00800945"/>
    <w:rsid w:val="00815DB5"/>
    <w:rsid w:val="00816643"/>
    <w:rsid w:val="0083548F"/>
    <w:rsid w:val="00864DF2"/>
    <w:rsid w:val="00873860"/>
    <w:rsid w:val="00884ACA"/>
    <w:rsid w:val="00894AB7"/>
    <w:rsid w:val="0089635A"/>
    <w:rsid w:val="00897440"/>
    <w:rsid w:val="008F3ACC"/>
    <w:rsid w:val="00917199"/>
    <w:rsid w:val="0093412F"/>
    <w:rsid w:val="00951BF4"/>
    <w:rsid w:val="009F21E4"/>
    <w:rsid w:val="00A437E7"/>
    <w:rsid w:val="00A730D8"/>
    <w:rsid w:val="00A76621"/>
    <w:rsid w:val="00A86CB5"/>
    <w:rsid w:val="00A90E65"/>
    <w:rsid w:val="00A913C2"/>
    <w:rsid w:val="00A95B68"/>
    <w:rsid w:val="00AB56A5"/>
    <w:rsid w:val="00AB5833"/>
    <w:rsid w:val="00B41ADD"/>
    <w:rsid w:val="00B56B84"/>
    <w:rsid w:val="00B6299E"/>
    <w:rsid w:val="00B6412A"/>
    <w:rsid w:val="00B83C6F"/>
    <w:rsid w:val="00BB748C"/>
    <w:rsid w:val="00BD69B0"/>
    <w:rsid w:val="00C514E5"/>
    <w:rsid w:val="00C524C7"/>
    <w:rsid w:val="00C72F1F"/>
    <w:rsid w:val="00CB2659"/>
    <w:rsid w:val="00CB2C3B"/>
    <w:rsid w:val="00CE525D"/>
    <w:rsid w:val="00CF11DA"/>
    <w:rsid w:val="00D142F7"/>
    <w:rsid w:val="00D239C0"/>
    <w:rsid w:val="00D3011A"/>
    <w:rsid w:val="00D35156"/>
    <w:rsid w:val="00D516BC"/>
    <w:rsid w:val="00D632E1"/>
    <w:rsid w:val="00D919C2"/>
    <w:rsid w:val="00D9597A"/>
    <w:rsid w:val="00DE79C5"/>
    <w:rsid w:val="00E12366"/>
    <w:rsid w:val="00E43CE8"/>
    <w:rsid w:val="00EB16A1"/>
    <w:rsid w:val="00EC2327"/>
    <w:rsid w:val="00EC7731"/>
    <w:rsid w:val="00EE4BEE"/>
    <w:rsid w:val="00F11CC9"/>
    <w:rsid w:val="00F37801"/>
    <w:rsid w:val="00F50E50"/>
    <w:rsid w:val="00FA1F60"/>
    <w:rsid w:val="00FB0400"/>
    <w:rsid w:val="00FC32F3"/>
    <w:rsid w:val="00FD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2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23F8"/>
  </w:style>
  <w:style w:type="paragraph" w:styleId="Pieddepage">
    <w:name w:val="footer"/>
    <w:basedOn w:val="Normal"/>
    <w:link w:val="PieddepageCar"/>
    <w:uiPriority w:val="99"/>
    <w:unhideWhenUsed/>
    <w:rsid w:val="002E2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23F8"/>
  </w:style>
  <w:style w:type="table" w:styleId="Grilledutableau">
    <w:name w:val="Table Grid"/>
    <w:basedOn w:val="TableauNormal"/>
    <w:uiPriority w:val="39"/>
    <w:rsid w:val="002E2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1719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52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24C7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D515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2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23F8"/>
  </w:style>
  <w:style w:type="paragraph" w:styleId="Pieddepage">
    <w:name w:val="footer"/>
    <w:basedOn w:val="Normal"/>
    <w:link w:val="PieddepageCar"/>
    <w:uiPriority w:val="99"/>
    <w:unhideWhenUsed/>
    <w:rsid w:val="002E2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23F8"/>
  </w:style>
  <w:style w:type="table" w:styleId="Grilledutableau">
    <w:name w:val="Table Grid"/>
    <w:basedOn w:val="TableauNormal"/>
    <w:uiPriority w:val="39"/>
    <w:rsid w:val="002E2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1719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52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24C7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D51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issa.caneval_pc@yahoo.f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INGENIEUR QUALITE, hygiene, securite et environnement</vt:lpstr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INGENIEUR QUALITE, hygiene, securite et environnement</dc:title>
  <dc:creator>Melissa CANEVAL</dc:creator>
  <cp:lastModifiedBy>HAPP Fanny</cp:lastModifiedBy>
  <cp:revision>2</cp:revision>
  <cp:lastPrinted>2015-11-10T21:40:00Z</cp:lastPrinted>
  <dcterms:created xsi:type="dcterms:W3CDTF">2015-11-27T09:51:00Z</dcterms:created>
  <dcterms:modified xsi:type="dcterms:W3CDTF">2015-11-27T09:51:00Z</dcterms:modified>
</cp:coreProperties>
</file>